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53" w:rsidRDefault="00700153" w:rsidP="00700153">
      <w:pPr>
        <w:pStyle w:val="formattext"/>
        <w:ind w:firstLine="709"/>
        <w:rPr>
          <w:sz w:val="24"/>
          <w:szCs w:val="24"/>
        </w:rPr>
      </w:pPr>
    </w:p>
    <w:tbl>
      <w:tblPr>
        <w:tblW w:w="4211" w:type="dxa"/>
        <w:tblInd w:w="5103" w:type="dxa"/>
        <w:tblLook w:val="04A0" w:firstRow="1" w:lastRow="0" w:firstColumn="1" w:lastColumn="0" w:noHBand="0" w:noVBand="1"/>
      </w:tblPr>
      <w:tblGrid>
        <w:gridCol w:w="4211"/>
      </w:tblGrid>
      <w:tr w:rsidR="00EF4F62" w:rsidTr="000B5EF6">
        <w:trPr>
          <w:trHeight w:val="2429"/>
        </w:trPr>
        <w:tc>
          <w:tcPr>
            <w:tcW w:w="4211" w:type="dxa"/>
            <w:shd w:val="clear" w:color="auto" w:fill="auto"/>
          </w:tcPr>
          <w:p w:rsidR="00EF4F62" w:rsidRPr="00700153" w:rsidRDefault="00EF4F62" w:rsidP="000B5EF6">
            <w:pPr>
              <w:ind w:left="459" w:hanging="459"/>
              <w:rPr>
                <w:rFonts w:ascii="Times New Roman" w:hAnsi="Times New Roman" w:cs="Times New Roman"/>
                <w:b/>
                <w:sz w:val="24"/>
                <w:szCs w:val="24"/>
              </w:rPr>
            </w:pPr>
            <w:bookmarkStart w:id="0" w:name="_GoBack"/>
            <w:r w:rsidRPr="00700153">
              <w:rPr>
                <w:rFonts w:ascii="Times New Roman" w:hAnsi="Times New Roman" w:cs="Times New Roman"/>
                <w:b/>
                <w:sz w:val="24"/>
                <w:szCs w:val="24"/>
              </w:rPr>
              <w:t>УТВЕРЖДАЮ</w:t>
            </w:r>
          </w:p>
          <w:p w:rsidR="00EF4F62" w:rsidRPr="00700153" w:rsidRDefault="00EF4F62" w:rsidP="000B5EF6">
            <w:pPr>
              <w:ind w:left="459" w:hanging="459"/>
              <w:rPr>
                <w:rFonts w:ascii="Times New Roman" w:hAnsi="Times New Roman" w:cs="Times New Roman"/>
                <w:b/>
                <w:sz w:val="24"/>
                <w:szCs w:val="24"/>
              </w:rPr>
            </w:pPr>
            <w:r w:rsidRPr="00700153">
              <w:rPr>
                <w:rFonts w:ascii="Times New Roman" w:hAnsi="Times New Roman" w:cs="Times New Roman"/>
                <w:b/>
                <w:sz w:val="24"/>
                <w:szCs w:val="24"/>
              </w:rPr>
              <w:t>Директор АНО «УЦДПО</w:t>
            </w:r>
          </w:p>
          <w:p w:rsidR="00EF4F62" w:rsidRPr="00700153" w:rsidRDefault="00EF4F62" w:rsidP="000B5EF6">
            <w:pPr>
              <w:ind w:left="459" w:hanging="459"/>
              <w:rPr>
                <w:rFonts w:ascii="Times New Roman" w:hAnsi="Times New Roman" w:cs="Times New Roman"/>
                <w:b/>
                <w:sz w:val="24"/>
                <w:szCs w:val="24"/>
              </w:rPr>
            </w:pPr>
            <w:r w:rsidRPr="00700153">
              <w:rPr>
                <w:rFonts w:ascii="Times New Roman" w:hAnsi="Times New Roman" w:cs="Times New Roman"/>
                <w:b/>
                <w:sz w:val="24"/>
                <w:szCs w:val="24"/>
              </w:rPr>
              <w:t>«Прогресс»</w:t>
            </w:r>
          </w:p>
          <w:p w:rsidR="00EF4F62" w:rsidRPr="00700153" w:rsidRDefault="00EF4F62" w:rsidP="000B5EF6">
            <w:pPr>
              <w:ind w:left="459" w:hanging="459"/>
              <w:rPr>
                <w:rFonts w:ascii="Times New Roman" w:hAnsi="Times New Roman" w:cs="Times New Roman"/>
                <w:b/>
                <w:sz w:val="24"/>
                <w:szCs w:val="24"/>
              </w:rPr>
            </w:pPr>
            <w:r w:rsidRPr="00700153">
              <w:rPr>
                <w:rFonts w:ascii="Times New Roman" w:hAnsi="Times New Roman" w:cs="Times New Roman"/>
                <w:b/>
                <w:sz w:val="24"/>
                <w:szCs w:val="24"/>
              </w:rPr>
              <w:t>_________________С.Н. Селюков</w:t>
            </w:r>
          </w:p>
          <w:p w:rsidR="00EF4F62" w:rsidRPr="00700153" w:rsidRDefault="00EF4F62" w:rsidP="000B5EF6">
            <w:pPr>
              <w:ind w:left="459" w:hanging="459"/>
              <w:rPr>
                <w:rFonts w:ascii="Times New Roman" w:hAnsi="Times New Roman" w:cs="Times New Roman"/>
                <w:b/>
                <w:sz w:val="24"/>
                <w:szCs w:val="24"/>
              </w:rPr>
            </w:pPr>
          </w:p>
          <w:p w:rsidR="00EF4F62" w:rsidRPr="00B140BD" w:rsidRDefault="00EF4F62" w:rsidP="000B5EF6">
            <w:pPr>
              <w:pStyle w:val="headertext"/>
              <w:ind w:left="459" w:hanging="459"/>
              <w:rPr>
                <w:rFonts w:ascii="Times New Roman" w:hAnsi="Times New Roman" w:cs="Times New Roman"/>
                <w:color w:val="000080"/>
                <w:sz w:val="24"/>
                <w:szCs w:val="24"/>
              </w:rPr>
            </w:pPr>
            <w:r w:rsidRPr="00700153">
              <w:rPr>
                <w:rFonts w:ascii="Times New Roman" w:hAnsi="Times New Roman" w:cs="Times New Roman"/>
                <w:b w:val="0"/>
                <w:sz w:val="24"/>
                <w:szCs w:val="24"/>
              </w:rPr>
              <w:t>«____» ________________2016 г</w:t>
            </w:r>
            <w:r w:rsidRPr="00B140BD">
              <w:rPr>
                <w:rFonts w:ascii="Times New Roman" w:hAnsi="Times New Roman" w:cs="Times New Roman"/>
                <w:b w:val="0"/>
                <w:sz w:val="24"/>
                <w:szCs w:val="24"/>
              </w:rPr>
              <w:t>.</w:t>
            </w:r>
          </w:p>
        </w:tc>
      </w:tr>
    </w:tbl>
    <w:p w:rsidR="00EF4F62" w:rsidRPr="00D43DB5" w:rsidRDefault="00EF4F62" w:rsidP="00EF4F62">
      <w:pPr>
        <w:pStyle w:val="headertext"/>
        <w:ind w:firstLine="709"/>
        <w:rPr>
          <w:rFonts w:ascii="Times New Roman" w:hAnsi="Times New Roman" w:cs="Times New Roman"/>
          <w:color w:val="000080"/>
          <w:sz w:val="24"/>
          <w:szCs w:val="24"/>
        </w:rPr>
      </w:pPr>
    </w:p>
    <w:p w:rsidR="00EF4F62" w:rsidRPr="00D43DB5" w:rsidRDefault="00EF4F62" w:rsidP="00EF4F62">
      <w:pPr>
        <w:pStyle w:val="headertext"/>
        <w:ind w:firstLine="709"/>
        <w:rPr>
          <w:rFonts w:ascii="Times New Roman" w:hAnsi="Times New Roman" w:cs="Times New Roman"/>
          <w:color w:val="000080"/>
          <w:sz w:val="24"/>
          <w:szCs w:val="24"/>
        </w:rPr>
      </w:pPr>
    </w:p>
    <w:p w:rsidR="00EF4F62" w:rsidRPr="00D43DB5" w:rsidRDefault="00EF4F62" w:rsidP="00EF4F62">
      <w:pPr>
        <w:pStyle w:val="headertext"/>
        <w:ind w:firstLine="709"/>
        <w:rPr>
          <w:rFonts w:ascii="Times New Roman" w:hAnsi="Times New Roman" w:cs="Times New Roman"/>
          <w:color w:val="000080"/>
          <w:sz w:val="24"/>
          <w:szCs w:val="24"/>
        </w:rPr>
      </w:pPr>
    </w:p>
    <w:p w:rsidR="00EF4F62" w:rsidRPr="00D43DB5" w:rsidRDefault="00EF4F62" w:rsidP="00EF4F62">
      <w:pPr>
        <w:pStyle w:val="headertext"/>
        <w:ind w:firstLine="709"/>
        <w:rPr>
          <w:rFonts w:ascii="Times New Roman" w:hAnsi="Times New Roman" w:cs="Times New Roman"/>
          <w:color w:val="000080"/>
          <w:sz w:val="24"/>
          <w:szCs w:val="24"/>
        </w:rPr>
      </w:pPr>
    </w:p>
    <w:p w:rsidR="00EF4F62" w:rsidRPr="00D43DB5" w:rsidRDefault="00EF4F62" w:rsidP="00EF4F62">
      <w:pPr>
        <w:pStyle w:val="headertext"/>
        <w:ind w:firstLine="709"/>
        <w:rPr>
          <w:rFonts w:ascii="Times New Roman" w:hAnsi="Times New Roman" w:cs="Times New Roman"/>
          <w:color w:val="000080"/>
          <w:sz w:val="24"/>
          <w:szCs w:val="24"/>
        </w:rPr>
      </w:pPr>
    </w:p>
    <w:p w:rsidR="00EF4F62" w:rsidRPr="00D43DB5" w:rsidRDefault="00EF4F62" w:rsidP="00EF4F62">
      <w:pPr>
        <w:pStyle w:val="headertext"/>
        <w:ind w:firstLine="709"/>
        <w:rPr>
          <w:rFonts w:ascii="Times New Roman" w:hAnsi="Times New Roman" w:cs="Times New Roman"/>
          <w:color w:val="000080"/>
          <w:sz w:val="24"/>
          <w:szCs w:val="24"/>
        </w:rPr>
      </w:pPr>
    </w:p>
    <w:p w:rsidR="00EF4F62" w:rsidRPr="00D43DB5" w:rsidRDefault="00EF4F62" w:rsidP="00EF4F62">
      <w:pPr>
        <w:pStyle w:val="headertext"/>
        <w:ind w:firstLine="709"/>
        <w:rPr>
          <w:rFonts w:ascii="Times New Roman" w:hAnsi="Times New Roman" w:cs="Times New Roman"/>
          <w:color w:val="000080"/>
          <w:sz w:val="24"/>
          <w:szCs w:val="24"/>
        </w:rPr>
      </w:pPr>
    </w:p>
    <w:p w:rsidR="00EF4F62" w:rsidRPr="00D43DB5" w:rsidRDefault="00EF4F62" w:rsidP="00EF4F62">
      <w:pPr>
        <w:pStyle w:val="headertext"/>
        <w:ind w:firstLine="709"/>
        <w:rPr>
          <w:rFonts w:ascii="Times New Roman" w:hAnsi="Times New Roman" w:cs="Times New Roman"/>
          <w:color w:val="000080"/>
          <w:sz w:val="24"/>
          <w:szCs w:val="24"/>
        </w:rPr>
      </w:pPr>
    </w:p>
    <w:p w:rsidR="00EF4F62" w:rsidRPr="00D43DB5" w:rsidRDefault="00EF4F62" w:rsidP="00EF4F62">
      <w:pPr>
        <w:pStyle w:val="headertext"/>
        <w:ind w:firstLine="709"/>
        <w:rPr>
          <w:rFonts w:ascii="Times New Roman" w:hAnsi="Times New Roman" w:cs="Times New Roman"/>
          <w:color w:val="000080"/>
          <w:sz w:val="24"/>
          <w:szCs w:val="24"/>
        </w:rPr>
      </w:pPr>
    </w:p>
    <w:p w:rsidR="00EF4F62" w:rsidRPr="00D43DB5" w:rsidRDefault="00EF4F62" w:rsidP="00EF4F62">
      <w:pPr>
        <w:pStyle w:val="headertext"/>
        <w:ind w:firstLine="709"/>
        <w:rPr>
          <w:rFonts w:ascii="Times New Roman" w:hAnsi="Times New Roman" w:cs="Times New Roman"/>
          <w:color w:val="000080"/>
          <w:sz w:val="24"/>
          <w:szCs w:val="24"/>
        </w:rPr>
      </w:pPr>
    </w:p>
    <w:p w:rsidR="00EF4F62" w:rsidRPr="00D43DB5" w:rsidRDefault="00EF4F62" w:rsidP="00EF4F62">
      <w:pPr>
        <w:pStyle w:val="headertext"/>
        <w:ind w:firstLine="709"/>
        <w:rPr>
          <w:rFonts w:ascii="Times New Roman" w:hAnsi="Times New Roman" w:cs="Times New Roman"/>
          <w:color w:val="000080"/>
          <w:sz w:val="24"/>
          <w:szCs w:val="24"/>
        </w:rPr>
      </w:pPr>
    </w:p>
    <w:p w:rsidR="00EF4F62" w:rsidRPr="00D43DB5" w:rsidRDefault="00EF4F62" w:rsidP="00EF4F62">
      <w:pPr>
        <w:pStyle w:val="headertext"/>
        <w:ind w:firstLine="709"/>
        <w:rPr>
          <w:rFonts w:ascii="Times New Roman" w:hAnsi="Times New Roman" w:cs="Times New Roman"/>
          <w:color w:val="000080"/>
          <w:sz w:val="24"/>
          <w:szCs w:val="24"/>
        </w:rPr>
      </w:pPr>
    </w:p>
    <w:p w:rsidR="00EF4F62" w:rsidRPr="00D43DB5" w:rsidRDefault="00EF4F62" w:rsidP="00EF4F62">
      <w:pPr>
        <w:pStyle w:val="headertext"/>
        <w:ind w:firstLine="709"/>
        <w:rPr>
          <w:rFonts w:ascii="Times New Roman" w:hAnsi="Times New Roman" w:cs="Times New Roman"/>
          <w:color w:val="000080"/>
          <w:sz w:val="24"/>
          <w:szCs w:val="24"/>
        </w:rPr>
      </w:pPr>
    </w:p>
    <w:p w:rsidR="00EF4F62" w:rsidRPr="00D43DB5" w:rsidRDefault="00EF4F62" w:rsidP="00EF4F62">
      <w:pPr>
        <w:pStyle w:val="headertext"/>
        <w:ind w:firstLine="709"/>
        <w:rPr>
          <w:rFonts w:ascii="Times New Roman" w:hAnsi="Times New Roman" w:cs="Times New Roman"/>
          <w:color w:val="000080"/>
          <w:sz w:val="24"/>
          <w:szCs w:val="24"/>
        </w:rPr>
      </w:pPr>
    </w:p>
    <w:p w:rsidR="00EF4F62" w:rsidRDefault="00EF4F62" w:rsidP="00EF4F62">
      <w:pPr>
        <w:pStyle w:val="headertext"/>
        <w:ind w:firstLine="709"/>
        <w:jc w:val="center"/>
        <w:rPr>
          <w:rFonts w:ascii="Times New Roman" w:hAnsi="Times New Roman" w:cs="Times New Roman"/>
          <w:sz w:val="24"/>
          <w:szCs w:val="24"/>
        </w:rPr>
      </w:pPr>
      <w:r w:rsidRPr="00D43DB5">
        <w:rPr>
          <w:rFonts w:ascii="Times New Roman" w:hAnsi="Times New Roman" w:cs="Times New Roman"/>
          <w:sz w:val="24"/>
          <w:szCs w:val="24"/>
        </w:rPr>
        <w:t xml:space="preserve">ПРОГРАММА </w:t>
      </w:r>
      <w:r>
        <w:rPr>
          <w:rFonts w:ascii="Times New Roman" w:hAnsi="Times New Roman" w:cs="Times New Roman"/>
          <w:sz w:val="24"/>
          <w:szCs w:val="24"/>
        </w:rPr>
        <w:t>ПРОФЕССИОНАЛЬНОЙ ПОДГОТОВКИ</w:t>
      </w:r>
    </w:p>
    <w:p w:rsidR="00EF4F62" w:rsidRPr="00D43DB5" w:rsidRDefault="00EF4F62" w:rsidP="00EF4F62">
      <w:pPr>
        <w:pStyle w:val="headertext"/>
        <w:ind w:firstLine="709"/>
        <w:jc w:val="center"/>
        <w:rPr>
          <w:rFonts w:ascii="Times New Roman" w:hAnsi="Times New Roman" w:cs="Times New Roman"/>
          <w:sz w:val="24"/>
          <w:szCs w:val="24"/>
        </w:rPr>
      </w:pPr>
      <w:r w:rsidRPr="00D43DB5">
        <w:rPr>
          <w:rFonts w:ascii="Times New Roman" w:hAnsi="Times New Roman" w:cs="Times New Roman"/>
          <w:sz w:val="24"/>
          <w:szCs w:val="24"/>
        </w:rPr>
        <w:t xml:space="preserve"> И ЭКЗАМЕНАЦИОННЫЕ БИЛЕТЫ</w:t>
      </w:r>
    </w:p>
    <w:p w:rsidR="00EF4F62" w:rsidRPr="00D43DB5" w:rsidRDefault="00EF4F62" w:rsidP="00EF4F62">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ПО</w:t>
      </w:r>
      <w:r w:rsidRPr="00D43DB5">
        <w:rPr>
          <w:rFonts w:ascii="Times New Roman" w:hAnsi="Times New Roman" w:cs="Times New Roman"/>
          <w:sz w:val="24"/>
          <w:szCs w:val="24"/>
        </w:rPr>
        <w:t xml:space="preserve"> ПРОФЕССИИ</w:t>
      </w:r>
      <w:r>
        <w:rPr>
          <w:rFonts w:ascii="Times New Roman" w:hAnsi="Times New Roman" w:cs="Times New Roman"/>
          <w:sz w:val="24"/>
          <w:szCs w:val="24"/>
        </w:rPr>
        <w:t>:</w:t>
      </w:r>
    </w:p>
    <w:p w:rsidR="00EF4F62" w:rsidRPr="00D43DB5" w:rsidRDefault="00EF4F62" w:rsidP="00EF4F62">
      <w:pPr>
        <w:pStyle w:val="headertext"/>
        <w:ind w:firstLine="709"/>
        <w:jc w:val="center"/>
        <w:rPr>
          <w:rFonts w:ascii="Times New Roman" w:hAnsi="Times New Roman" w:cs="Times New Roman"/>
          <w:sz w:val="24"/>
          <w:szCs w:val="24"/>
        </w:rPr>
      </w:pPr>
    </w:p>
    <w:p w:rsidR="00EF4F62" w:rsidRDefault="00EF4F62" w:rsidP="00EF4F62">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 xml:space="preserve">«МАШИНИСТ ВОЗДУШНО-КАНАТНОЙ ДОРОГИ» </w:t>
      </w:r>
    </w:p>
    <w:p w:rsidR="00EF4F62" w:rsidRPr="00D43DB5" w:rsidRDefault="00EF4F62" w:rsidP="00EF4F62">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(3 разряд)</w:t>
      </w:r>
    </w:p>
    <w:p w:rsidR="00EF4F62" w:rsidRPr="00D43DB5" w:rsidRDefault="00EF4F62" w:rsidP="00EF4F62">
      <w:pPr>
        <w:pStyle w:val="headertext"/>
        <w:ind w:firstLine="709"/>
        <w:jc w:val="center"/>
        <w:rPr>
          <w:rFonts w:ascii="Times New Roman" w:hAnsi="Times New Roman" w:cs="Times New Roman"/>
          <w:sz w:val="24"/>
          <w:szCs w:val="24"/>
        </w:rPr>
      </w:pPr>
    </w:p>
    <w:p w:rsidR="00EF4F62" w:rsidRPr="00D43DB5" w:rsidRDefault="00EF4F62" w:rsidP="00EF4F62">
      <w:pPr>
        <w:pStyle w:val="headertext"/>
        <w:ind w:firstLine="709"/>
        <w:rPr>
          <w:rFonts w:ascii="Times New Roman" w:hAnsi="Times New Roman" w:cs="Times New Roman"/>
          <w:color w:val="000080"/>
          <w:sz w:val="24"/>
          <w:szCs w:val="24"/>
        </w:rPr>
      </w:pPr>
    </w:p>
    <w:p w:rsidR="00EF4F62" w:rsidRPr="00D43DB5" w:rsidRDefault="00EF4F62" w:rsidP="00EF4F62">
      <w:pPr>
        <w:pStyle w:val="formattext"/>
        <w:ind w:firstLine="709"/>
        <w:rPr>
          <w:sz w:val="24"/>
          <w:szCs w:val="24"/>
        </w:rPr>
      </w:pPr>
    </w:p>
    <w:p w:rsidR="00EF4F62" w:rsidRPr="00D43DB5" w:rsidRDefault="00EF4F62" w:rsidP="00EF4F62">
      <w:pPr>
        <w:pStyle w:val="formattext"/>
        <w:ind w:firstLine="709"/>
        <w:rPr>
          <w:sz w:val="24"/>
          <w:szCs w:val="24"/>
        </w:rPr>
      </w:pPr>
    </w:p>
    <w:p w:rsidR="00EF4F62" w:rsidRPr="00D43DB5" w:rsidRDefault="00EF4F62" w:rsidP="00EF4F62">
      <w:pPr>
        <w:pStyle w:val="formattext"/>
        <w:ind w:firstLine="709"/>
        <w:rPr>
          <w:sz w:val="24"/>
          <w:szCs w:val="24"/>
        </w:rPr>
      </w:pPr>
    </w:p>
    <w:p w:rsidR="00EF4F62" w:rsidRDefault="00EF4F62" w:rsidP="00EF4F62">
      <w:pPr>
        <w:pStyle w:val="formattext"/>
        <w:ind w:firstLine="709"/>
        <w:rPr>
          <w:sz w:val="24"/>
          <w:szCs w:val="24"/>
        </w:rPr>
      </w:pPr>
    </w:p>
    <w:p w:rsidR="00EF4F62" w:rsidRDefault="00EF4F62" w:rsidP="00EF4F62">
      <w:pPr>
        <w:pStyle w:val="formattext"/>
        <w:ind w:firstLine="709"/>
        <w:rPr>
          <w:sz w:val="24"/>
          <w:szCs w:val="24"/>
        </w:rPr>
      </w:pPr>
    </w:p>
    <w:p w:rsidR="00EF4F62" w:rsidRDefault="00EF4F62" w:rsidP="00EF4F62">
      <w:pPr>
        <w:pStyle w:val="formattext"/>
        <w:ind w:firstLine="709"/>
        <w:rPr>
          <w:sz w:val="24"/>
          <w:szCs w:val="24"/>
        </w:rPr>
      </w:pPr>
    </w:p>
    <w:p w:rsidR="00EF4F62" w:rsidRDefault="00EF4F62" w:rsidP="00EF4F62">
      <w:pPr>
        <w:pStyle w:val="formattext"/>
        <w:ind w:firstLine="709"/>
        <w:rPr>
          <w:sz w:val="24"/>
          <w:szCs w:val="24"/>
        </w:rPr>
      </w:pPr>
    </w:p>
    <w:p w:rsidR="00EF4F62" w:rsidRDefault="00EF4F62" w:rsidP="00EF4F62">
      <w:pPr>
        <w:pStyle w:val="formattext"/>
        <w:ind w:firstLine="709"/>
        <w:rPr>
          <w:sz w:val="24"/>
          <w:szCs w:val="24"/>
        </w:rPr>
      </w:pPr>
    </w:p>
    <w:p w:rsidR="00700153" w:rsidRDefault="00700153" w:rsidP="00700153">
      <w:pPr>
        <w:pStyle w:val="formattext"/>
        <w:ind w:firstLine="709"/>
        <w:rPr>
          <w:sz w:val="24"/>
          <w:szCs w:val="24"/>
        </w:rPr>
      </w:pPr>
    </w:p>
    <w:p w:rsidR="00700153" w:rsidRDefault="00700153" w:rsidP="00700153">
      <w:pPr>
        <w:pStyle w:val="formattext"/>
        <w:ind w:firstLine="709"/>
        <w:rPr>
          <w:sz w:val="24"/>
          <w:szCs w:val="24"/>
        </w:rPr>
      </w:pPr>
    </w:p>
    <w:p w:rsidR="00700153" w:rsidRDefault="00700153" w:rsidP="00700153">
      <w:pPr>
        <w:pStyle w:val="formattext"/>
        <w:ind w:firstLine="709"/>
        <w:rPr>
          <w:sz w:val="24"/>
          <w:szCs w:val="24"/>
        </w:rPr>
      </w:pPr>
    </w:p>
    <w:p w:rsidR="00700153" w:rsidRDefault="00700153" w:rsidP="00700153">
      <w:pPr>
        <w:pStyle w:val="formattext"/>
        <w:ind w:firstLine="709"/>
        <w:rPr>
          <w:sz w:val="24"/>
          <w:szCs w:val="24"/>
        </w:rPr>
      </w:pPr>
    </w:p>
    <w:p w:rsidR="00700153" w:rsidRPr="00D43DB5" w:rsidRDefault="00700153" w:rsidP="00700153">
      <w:pPr>
        <w:pStyle w:val="formattext"/>
        <w:ind w:firstLine="709"/>
        <w:rPr>
          <w:sz w:val="24"/>
          <w:szCs w:val="24"/>
        </w:rPr>
      </w:pPr>
    </w:p>
    <w:p w:rsidR="00700153" w:rsidRPr="00D43DB5" w:rsidRDefault="00700153" w:rsidP="00700153">
      <w:pPr>
        <w:pStyle w:val="formattext"/>
        <w:ind w:firstLine="709"/>
        <w:rPr>
          <w:sz w:val="24"/>
          <w:szCs w:val="24"/>
        </w:rPr>
      </w:pPr>
    </w:p>
    <w:tbl>
      <w:tblPr>
        <w:tblW w:w="4820" w:type="dxa"/>
        <w:tblInd w:w="4016" w:type="dxa"/>
        <w:tblLook w:val="04A0" w:firstRow="1" w:lastRow="0" w:firstColumn="1" w:lastColumn="0" w:noHBand="0" w:noVBand="1"/>
      </w:tblPr>
      <w:tblGrid>
        <w:gridCol w:w="4820"/>
      </w:tblGrid>
      <w:tr w:rsidR="00700153" w:rsidTr="009D17D0">
        <w:tc>
          <w:tcPr>
            <w:tcW w:w="4820" w:type="dxa"/>
            <w:shd w:val="clear" w:color="auto" w:fill="auto"/>
          </w:tcPr>
          <w:p w:rsidR="00700153" w:rsidRPr="00700153" w:rsidRDefault="00700153" w:rsidP="009D17D0">
            <w:pPr>
              <w:rPr>
                <w:rFonts w:ascii="Times New Roman" w:hAnsi="Times New Roman" w:cs="Times New Roman"/>
                <w:sz w:val="24"/>
                <w:szCs w:val="24"/>
              </w:rPr>
            </w:pPr>
            <w:r w:rsidRPr="00700153">
              <w:rPr>
                <w:rFonts w:ascii="Times New Roman" w:hAnsi="Times New Roman" w:cs="Times New Roman"/>
                <w:sz w:val="24"/>
                <w:szCs w:val="24"/>
              </w:rPr>
              <w:t>Рассмотрена и утверждена УМС                                                                                                    АНО «УЦДПО «Прогресс»</w:t>
            </w:r>
          </w:p>
          <w:p w:rsidR="00700153" w:rsidRPr="00B140BD" w:rsidRDefault="00700153" w:rsidP="009D17D0">
            <w:pPr>
              <w:pStyle w:val="formattext"/>
              <w:rPr>
                <w:sz w:val="24"/>
                <w:szCs w:val="24"/>
              </w:rPr>
            </w:pPr>
          </w:p>
        </w:tc>
      </w:tr>
      <w:bookmarkEnd w:id="0"/>
    </w:tbl>
    <w:p w:rsidR="00700153" w:rsidRDefault="00700153" w:rsidP="0070015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p>
    <w:p w:rsidR="00700153" w:rsidRPr="00700153" w:rsidRDefault="00700153" w:rsidP="0070015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sidRPr="00700153">
        <w:rPr>
          <w:rFonts w:ascii="Times New Roman" w:eastAsia="Times New Roman" w:hAnsi="Times New Roman" w:cs="Times New Roman"/>
          <w:b/>
          <w:bCs/>
          <w:color w:val="000000"/>
          <w:kern w:val="36"/>
          <w:sz w:val="24"/>
          <w:szCs w:val="24"/>
          <w:lang w:eastAsia="ru-RU"/>
        </w:rPr>
        <w:lastRenderedPageBreak/>
        <w:t>КВАЛИФИКАЦИОННАЯ ХАРАКТЕРИСТИКА</w:t>
      </w:r>
    </w:p>
    <w:p w:rsidR="00700153" w:rsidRPr="00700153" w:rsidRDefault="00700153" w:rsidP="0070015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sidRPr="00700153">
        <w:rPr>
          <w:rFonts w:ascii="Times New Roman" w:eastAsia="Times New Roman" w:hAnsi="Times New Roman" w:cs="Times New Roman"/>
          <w:b/>
          <w:bCs/>
          <w:color w:val="000000"/>
          <w:kern w:val="36"/>
          <w:sz w:val="24"/>
          <w:szCs w:val="24"/>
          <w:lang w:eastAsia="ru-RU"/>
        </w:rPr>
        <w:t>Машинист воздушно-канатной дороги</w:t>
      </w:r>
    </w:p>
    <w:p w:rsidR="00700153" w:rsidRPr="00700153" w:rsidRDefault="00700153" w:rsidP="0070015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700153">
        <w:rPr>
          <w:rFonts w:ascii="Times New Roman" w:eastAsia="Times New Roman" w:hAnsi="Times New Roman" w:cs="Times New Roman"/>
          <w:b/>
          <w:bCs/>
          <w:color w:val="000000"/>
          <w:sz w:val="24"/>
          <w:szCs w:val="24"/>
          <w:lang w:eastAsia="ru-RU"/>
        </w:rPr>
        <w:t>3-го разряда</w:t>
      </w:r>
    </w:p>
    <w:p w:rsidR="00700153" w:rsidRPr="00700153" w:rsidRDefault="00700153" w:rsidP="007001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153">
        <w:rPr>
          <w:rFonts w:ascii="Times New Roman" w:eastAsia="Times New Roman" w:hAnsi="Times New Roman" w:cs="Times New Roman"/>
          <w:b/>
          <w:bCs/>
          <w:color w:val="000000"/>
          <w:sz w:val="24"/>
          <w:szCs w:val="24"/>
          <w:u w:val="single"/>
          <w:lang w:eastAsia="ru-RU"/>
        </w:rPr>
        <w:t>Характеристика работ</w:t>
      </w:r>
      <w:r w:rsidRPr="00700153">
        <w:rPr>
          <w:rFonts w:ascii="Times New Roman" w:eastAsia="Times New Roman" w:hAnsi="Times New Roman" w:cs="Times New Roman"/>
          <w:color w:val="000000"/>
          <w:sz w:val="24"/>
          <w:szCs w:val="24"/>
          <w:lang w:eastAsia="ru-RU"/>
        </w:rPr>
        <w:t>. Управление лебедкой воздушно-канатной дороги при транспортировке груженых и порожних вагонеток. Наблюдение за работой лебедки, электродвигателя, канатов, шкивов, роликов, прицепных и тормозных устройств, за состоянием пути. Регулирование режима работы обслуживаемых механизмов. Учет выданных груженых вагонеток. Проверка тормоза и футеровки барабанов. Участие в ремонте обслуживаемого оборудования.</w:t>
      </w:r>
    </w:p>
    <w:p w:rsidR="00700153" w:rsidRPr="00700153" w:rsidRDefault="00700153" w:rsidP="007001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153">
        <w:rPr>
          <w:rFonts w:ascii="Times New Roman" w:eastAsia="Times New Roman" w:hAnsi="Times New Roman" w:cs="Times New Roman"/>
          <w:b/>
          <w:bCs/>
          <w:color w:val="000000"/>
          <w:sz w:val="24"/>
          <w:szCs w:val="24"/>
          <w:u w:val="single"/>
          <w:lang w:eastAsia="ru-RU"/>
        </w:rPr>
        <w:t>Должен знать</w:t>
      </w:r>
      <w:r w:rsidRPr="00700153">
        <w:rPr>
          <w:rFonts w:ascii="Times New Roman" w:eastAsia="Times New Roman" w:hAnsi="Times New Roman" w:cs="Times New Roman"/>
          <w:b/>
          <w:bCs/>
          <w:color w:val="000000"/>
          <w:sz w:val="24"/>
          <w:szCs w:val="24"/>
          <w:lang w:eastAsia="ru-RU"/>
        </w:rPr>
        <w:t>:</w:t>
      </w:r>
      <w:r w:rsidRPr="00700153">
        <w:rPr>
          <w:rFonts w:ascii="Times New Roman" w:eastAsia="Times New Roman" w:hAnsi="Times New Roman" w:cs="Times New Roman"/>
          <w:color w:val="000000"/>
          <w:sz w:val="24"/>
          <w:szCs w:val="24"/>
          <w:lang w:eastAsia="ru-RU"/>
        </w:rPr>
        <w:t xml:space="preserve"> устройство обслуживаемых лебедок, электродвигателей, пусковой аппаратуры и других обслуживаемых механизмов; правила ухода за канатами; правила пуска и остановки канатной дороги; режим и системы смазки; виды применяемых смазочных материалов; основные виды защиты от грозовых разрядов; </w:t>
      </w:r>
      <w:proofErr w:type="spellStart"/>
      <w:r w:rsidRPr="00700153">
        <w:rPr>
          <w:rFonts w:ascii="Times New Roman" w:eastAsia="Times New Roman" w:hAnsi="Times New Roman" w:cs="Times New Roman"/>
          <w:color w:val="000000"/>
          <w:sz w:val="24"/>
          <w:szCs w:val="24"/>
          <w:lang w:eastAsia="ru-RU"/>
        </w:rPr>
        <w:t>электрослесарное</w:t>
      </w:r>
      <w:proofErr w:type="spellEnd"/>
      <w:r w:rsidRPr="00700153">
        <w:rPr>
          <w:rFonts w:ascii="Times New Roman" w:eastAsia="Times New Roman" w:hAnsi="Times New Roman" w:cs="Times New Roman"/>
          <w:color w:val="000000"/>
          <w:sz w:val="24"/>
          <w:szCs w:val="24"/>
          <w:lang w:eastAsia="ru-RU"/>
        </w:rPr>
        <w:t xml:space="preserve"> дело.</w:t>
      </w:r>
    </w:p>
    <w:p w:rsidR="00700153" w:rsidRPr="00700153" w:rsidRDefault="00700153" w:rsidP="007001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0153">
        <w:rPr>
          <w:rFonts w:ascii="Times New Roman" w:eastAsia="Times New Roman" w:hAnsi="Times New Roman" w:cs="Times New Roman"/>
          <w:b/>
          <w:bCs/>
          <w:color w:val="000000"/>
          <w:sz w:val="24"/>
          <w:szCs w:val="24"/>
          <w:lang w:eastAsia="ru-RU"/>
        </w:rPr>
        <w:t>Примечание.</w:t>
      </w:r>
      <w:r w:rsidRPr="00700153">
        <w:rPr>
          <w:rFonts w:ascii="Times New Roman" w:eastAsia="Times New Roman" w:hAnsi="Times New Roman" w:cs="Times New Roman"/>
          <w:color w:val="000000"/>
          <w:sz w:val="24"/>
          <w:szCs w:val="24"/>
          <w:lang w:eastAsia="ru-RU"/>
        </w:rPr>
        <w:t> При обслуживании пассажирской канатной дороги тарификация машиниста воздушно-канатной дороги производится на один разряд выше.</w:t>
      </w:r>
    </w:p>
    <w:p w:rsidR="00D615B9" w:rsidRDefault="00D615B9"/>
    <w:p w:rsidR="00060E98" w:rsidRDefault="00060E98"/>
    <w:p w:rsidR="00060E98" w:rsidRDefault="00060E98"/>
    <w:p w:rsidR="00060E98" w:rsidRDefault="00060E98"/>
    <w:p w:rsidR="00060E98" w:rsidRDefault="00060E98"/>
    <w:p w:rsidR="00060E98" w:rsidRDefault="00060E98"/>
    <w:p w:rsidR="00060E98" w:rsidRDefault="00060E98"/>
    <w:p w:rsidR="00060E98" w:rsidRDefault="00060E98"/>
    <w:p w:rsidR="00060E98" w:rsidRDefault="00060E98"/>
    <w:p w:rsidR="00060E98" w:rsidRDefault="00060E98"/>
    <w:p w:rsidR="00060E98" w:rsidRDefault="00060E98"/>
    <w:p w:rsidR="00060E98" w:rsidRDefault="00060E98"/>
    <w:p w:rsidR="00060E98" w:rsidRDefault="00060E98"/>
    <w:p w:rsidR="00060E98" w:rsidRDefault="00060E98"/>
    <w:p w:rsidR="00060E98" w:rsidRDefault="00060E98"/>
    <w:p w:rsidR="00060E98" w:rsidRDefault="00060E98"/>
    <w:p w:rsidR="00060E98" w:rsidRDefault="00060E98"/>
    <w:p w:rsidR="00060E98" w:rsidRDefault="00060E98"/>
    <w:p w:rsidR="00060E98" w:rsidRDefault="00060E98" w:rsidP="00060E9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0710E">
        <w:rPr>
          <w:rFonts w:ascii="Times New Roman" w:eastAsia="Times New Roman" w:hAnsi="Times New Roman" w:cs="Times New Roman"/>
          <w:b/>
          <w:sz w:val="24"/>
          <w:szCs w:val="24"/>
          <w:lang w:eastAsia="ru-RU"/>
        </w:rPr>
        <w:lastRenderedPageBreak/>
        <w:t>УЧЕБНЫЙ ПЛАН</w:t>
      </w:r>
    </w:p>
    <w:p w:rsidR="00DE5AF2" w:rsidRDefault="00060E98" w:rsidP="00060E98">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 xml:space="preserve">«МАШИНИСТ ВОЗДУШНО-КАНАТНОЙ ДОРОГИ» </w:t>
      </w:r>
    </w:p>
    <w:p w:rsidR="00060E98" w:rsidRDefault="00060E98" w:rsidP="00060E98">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(3 разряд)</w:t>
      </w:r>
    </w:p>
    <w:p w:rsidR="00060E98" w:rsidRPr="00A0710E" w:rsidRDefault="00060E98" w:rsidP="00060E98">
      <w:pPr>
        <w:pStyle w:val="headertext"/>
        <w:ind w:firstLine="709"/>
        <w:jc w:val="center"/>
        <w:rPr>
          <w:rFonts w:ascii="Times New Roman" w:hAnsi="Times New Roman" w:cs="Times New Roman"/>
          <w:b w:val="0"/>
          <w:sz w:val="24"/>
          <w:szCs w:val="24"/>
        </w:rPr>
      </w:pPr>
    </w:p>
    <w:tbl>
      <w:tblPr>
        <w:tblStyle w:val="a5"/>
        <w:tblW w:w="0" w:type="auto"/>
        <w:tblLook w:val="04A0" w:firstRow="1" w:lastRow="0" w:firstColumn="1" w:lastColumn="0" w:noHBand="0" w:noVBand="1"/>
      </w:tblPr>
      <w:tblGrid>
        <w:gridCol w:w="560"/>
        <w:gridCol w:w="7663"/>
        <w:gridCol w:w="1122"/>
      </w:tblGrid>
      <w:tr w:rsidR="00060E98" w:rsidRPr="00692711" w:rsidTr="00CC72F5">
        <w:tc>
          <w:tcPr>
            <w:tcW w:w="0" w:type="auto"/>
          </w:tcPr>
          <w:p w:rsidR="00060E98" w:rsidRPr="00692711" w:rsidRDefault="00060E98" w:rsidP="009D17D0">
            <w:pPr>
              <w:spacing w:before="100" w:beforeAutospacing="1" w:after="100" w:afterAutospacing="1"/>
              <w:jc w:val="center"/>
              <w:rPr>
                <w:rFonts w:ascii="Times New Roman" w:eastAsia="Times New Roman" w:hAnsi="Times New Roman" w:cs="Times New Roman"/>
                <w:b/>
                <w:sz w:val="24"/>
                <w:szCs w:val="24"/>
                <w:lang w:eastAsia="ru-RU"/>
              </w:rPr>
            </w:pPr>
            <w:r w:rsidRPr="00692711">
              <w:rPr>
                <w:rFonts w:ascii="Times New Roman" w:eastAsia="Times New Roman" w:hAnsi="Times New Roman" w:cs="Times New Roman"/>
                <w:b/>
                <w:sz w:val="24"/>
                <w:szCs w:val="24"/>
                <w:lang w:eastAsia="ru-RU"/>
              </w:rPr>
              <w:t>№</w:t>
            </w:r>
          </w:p>
          <w:p w:rsidR="00060E98" w:rsidRPr="00692711" w:rsidRDefault="00060E98" w:rsidP="009D17D0">
            <w:pPr>
              <w:spacing w:before="100" w:beforeAutospacing="1" w:after="100" w:afterAutospacing="1"/>
              <w:jc w:val="center"/>
              <w:rPr>
                <w:rFonts w:ascii="Times New Roman" w:eastAsia="Times New Roman" w:hAnsi="Times New Roman" w:cs="Times New Roman"/>
                <w:b/>
                <w:sz w:val="24"/>
                <w:szCs w:val="24"/>
                <w:lang w:eastAsia="ru-RU"/>
              </w:rPr>
            </w:pPr>
            <w:r w:rsidRPr="00692711">
              <w:rPr>
                <w:rFonts w:ascii="Times New Roman" w:eastAsia="Times New Roman" w:hAnsi="Times New Roman" w:cs="Times New Roman"/>
                <w:b/>
                <w:sz w:val="24"/>
                <w:szCs w:val="24"/>
                <w:lang w:eastAsia="ru-RU"/>
              </w:rPr>
              <w:t>п/п</w:t>
            </w:r>
          </w:p>
        </w:tc>
        <w:tc>
          <w:tcPr>
            <w:tcW w:w="7663" w:type="dxa"/>
            <w:vAlign w:val="center"/>
          </w:tcPr>
          <w:p w:rsidR="00060E98" w:rsidRPr="00692711" w:rsidRDefault="00060E98" w:rsidP="009D17D0">
            <w:pPr>
              <w:spacing w:before="100" w:beforeAutospacing="1" w:after="100" w:afterAutospacing="1"/>
              <w:jc w:val="center"/>
              <w:rPr>
                <w:rFonts w:ascii="Times New Roman" w:eastAsia="Times New Roman" w:hAnsi="Times New Roman" w:cs="Times New Roman"/>
                <w:b/>
                <w:sz w:val="24"/>
                <w:szCs w:val="24"/>
                <w:lang w:eastAsia="ru-RU"/>
              </w:rPr>
            </w:pPr>
            <w:r w:rsidRPr="00692711">
              <w:rPr>
                <w:rFonts w:ascii="Times New Roman" w:eastAsia="Times New Roman" w:hAnsi="Times New Roman" w:cs="Times New Roman"/>
                <w:b/>
                <w:sz w:val="24"/>
                <w:szCs w:val="24"/>
                <w:lang w:eastAsia="ru-RU"/>
              </w:rPr>
              <w:t>Наименование темы</w:t>
            </w:r>
          </w:p>
        </w:tc>
        <w:tc>
          <w:tcPr>
            <w:tcW w:w="1122" w:type="dxa"/>
          </w:tcPr>
          <w:p w:rsidR="00060E98" w:rsidRDefault="00060E98" w:rsidP="009D17D0">
            <w:pPr>
              <w:spacing w:before="100" w:beforeAutospacing="1" w:after="100" w:afterAutospacing="1"/>
              <w:rPr>
                <w:rFonts w:ascii="Times New Roman" w:eastAsia="Times New Roman" w:hAnsi="Times New Roman" w:cs="Times New Roman"/>
                <w:b/>
                <w:sz w:val="24"/>
                <w:szCs w:val="24"/>
                <w:lang w:eastAsia="ru-RU"/>
              </w:rPr>
            </w:pPr>
            <w:r w:rsidRPr="00692711">
              <w:rPr>
                <w:rFonts w:ascii="Times New Roman" w:eastAsia="Times New Roman" w:hAnsi="Times New Roman" w:cs="Times New Roman"/>
                <w:b/>
                <w:sz w:val="24"/>
                <w:szCs w:val="24"/>
                <w:lang w:eastAsia="ru-RU"/>
              </w:rPr>
              <w:t>Кол-во</w:t>
            </w:r>
          </w:p>
          <w:p w:rsidR="00060E98" w:rsidRPr="00692711" w:rsidRDefault="00060E98" w:rsidP="009D17D0">
            <w:pPr>
              <w:spacing w:before="100" w:beforeAutospacing="1" w:after="100" w:afterAutospacing="1"/>
              <w:rPr>
                <w:rFonts w:ascii="Times New Roman" w:eastAsia="Times New Roman" w:hAnsi="Times New Roman" w:cs="Times New Roman"/>
                <w:b/>
                <w:sz w:val="24"/>
                <w:szCs w:val="24"/>
                <w:lang w:eastAsia="ru-RU"/>
              </w:rPr>
            </w:pPr>
            <w:r w:rsidRPr="00692711">
              <w:rPr>
                <w:rFonts w:ascii="Times New Roman" w:eastAsia="Times New Roman" w:hAnsi="Times New Roman" w:cs="Times New Roman"/>
                <w:b/>
                <w:sz w:val="24"/>
                <w:szCs w:val="24"/>
                <w:lang w:eastAsia="ru-RU"/>
              </w:rPr>
              <w:t>часов</w:t>
            </w:r>
          </w:p>
        </w:tc>
      </w:tr>
      <w:tr w:rsidR="00060E98" w:rsidTr="00CC72F5">
        <w:trPr>
          <w:trHeight w:val="637"/>
        </w:trPr>
        <w:tc>
          <w:tcPr>
            <w:tcW w:w="8223" w:type="dxa"/>
            <w:gridSpan w:val="2"/>
            <w:vAlign w:val="center"/>
          </w:tcPr>
          <w:p w:rsidR="00060E98" w:rsidRPr="005C2159" w:rsidRDefault="00060E98" w:rsidP="009D17D0">
            <w:pPr>
              <w:pStyle w:val="a3"/>
              <w:spacing w:before="0" w:beforeAutospacing="0" w:after="0" w:afterAutospacing="0"/>
              <w:jc w:val="center"/>
              <w:rPr>
                <w:rStyle w:val="a4"/>
                <w:i/>
              </w:rPr>
            </w:pPr>
            <w:r w:rsidRPr="005C2159">
              <w:rPr>
                <w:rStyle w:val="a4"/>
                <w:i/>
              </w:rPr>
              <w:t>Теоретическое обучение</w:t>
            </w:r>
          </w:p>
        </w:tc>
        <w:tc>
          <w:tcPr>
            <w:tcW w:w="1122" w:type="dxa"/>
          </w:tcPr>
          <w:p w:rsidR="00060E98" w:rsidRPr="005C2159" w:rsidRDefault="00ED0623" w:rsidP="009D17D0">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w:t>
            </w:r>
          </w:p>
        </w:tc>
      </w:tr>
      <w:tr w:rsidR="00ED0623" w:rsidTr="00CC72F5">
        <w:trPr>
          <w:trHeight w:val="637"/>
        </w:trPr>
        <w:tc>
          <w:tcPr>
            <w:tcW w:w="0" w:type="auto"/>
          </w:tcPr>
          <w:p w:rsidR="00ED0623" w:rsidRPr="00A0710E" w:rsidRDefault="00ED0623" w:rsidP="00ED0623">
            <w:pPr>
              <w:spacing w:before="100" w:beforeAutospacing="1" w:after="100" w:afterAutospacing="1"/>
              <w:jc w:val="center"/>
              <w:rPr>
                <w:rFonts w:ascii="Times New Roman" w:eastAsia="Times New Roman" w:hAnsi="Times New Roman" w:cs="Times New Roman"/>
                <w:sz w:val="24"/>
                <w:szCs w:val="24"/>
                <w:lang w:eastAsia="ru-RU"/>
              </w:rPr>
            </w:pPr>
            <w:r w:rsidRPr="00A0710E">
              <w:rPr>
                <w:rFonts w:ascii="Times New Roman" w:eastAsia="Times New Roman" w:hAnsi="Times New Roman" w:cs="Times New Roman"/>
                <w:sz w:val="24"/>
                <w:szCs w:val="24"/>
                <w:lang w:eastAsia="ru-RU"/>
              </w:rPr>
              <w:t>1</w:t>
            </w:r>
          </w:p>
        </w:tc>
        <w:tc>
          <w:tcPr>
            <w:tcW w:w="7663" w:type="dxa"/>
          </w:tcPr>
          <w:p w:rsidR="00ED0623" w:rsidRPr="00ED0623" w:rsidRDefault="00ED0623" w:rsidP="00ED0623">
            <w:pPr>
              <w:rPr>
                <w:rFonts w:ascii="Times New Roman" w:hAnsi="Times New Roman" w:cs="Times New Roman"/>
                <w:sz w:val="24"/>
                <w:szCs w:val="24"/>
              </w:rPr>
            </w:pPr>
            <w:r w:rsidRPr="00ED0623">
              <w:rPr>
                <w:rFonts w:ascii="Times New Roman" w:hAnsi="Times New Roman" w:cs="Times New Roman"/>
                <w:sz w:val="24"/>
                <w:szCs w:val="24"/>
              </w:rPr>
              <w:t>Введение</w:t>
            </w:r>
          </w:p>
        </w:tc>
        <w:tc>
          <w:tcPr>
            <w:tcW w:w="1122" w:type="dxa"/>
          </w:tcPr>
          <w:p w:rsidR="00ED0623" w:rsidRPr="00ED0623" w:rsidRDefault="00ED0623" w:rsidP="00ED0623">
            <w:pPr>
              <w:jc w:val="center"/>
              <w:rPr>
                <w:rFonts w:ascii="Times New Roman" w:hAnsi="Times New Roman" w:cs="Times New Roman"/>
                <w:sz w:val="24"/>
                <w:szCs w:val="24"/>
              </w:rPr>
            </w:pPr>
            <w:r w:rsidRPr="00ED0623">
              <w:rPr>
                <w:rFonts w:ascii="Times New Roman" w:hAnsi="Times New Roman" w:cs="Times New Roman"/>
                <w:sz w:val="24"/>
                <w:szCs w:val="24"/>
              </w:rPr>
              <w:t>2</w:t>
            </w:r>
          </w:p>
        </w:tc>
      </w:tr>
      <w:tr w:rsidR="00ED0623" w:rsidTr="00CC72F5">
        <w:tc>
          <w:tcPr>
            <w:tcW w:w="0" w:type="auto"/>
          </w:tcPr>
          <w:p w:rsidR="00ED0623" w:rsidRPr="00A0710E" w:rsidRDefault="00ED0623" w:rsidP="00ED0623">
            <w:pPr>
              <w:spacing w:before="100" w:beforeAutospacing="1" w:after="100" w:afterAutospacing="1"/>
              <w:jc w:val="center"/>
              <w:rPr>
                <w:rFonts w:ascii="Times New Roman" w:eastAsia="Times New Roman" w:hAnsi="Times New Roman" w:cs="Times New Roman"/>
                <w:sz w:val="24"/>
                <w:szCs w:val="24"/>
                <w:lang w:eastAsia="ru-RU"/>
              </w:rPr>
            </w:pPr>
            <w:r w:rsidRPr="00A0710E">
              <w:rPr>
                <w:rFonts w:ascii="Times New Roman" w:eastAsia="Times New Roman" w:hAnsi="Times New Roman" w:cs="Times New Roman"/>
                <w:sz w:val="24"/>
                <w:szCs w:val="24"/>
                <w:lang w:eastAsia="ru-RU"/>
              </w:rPr>
              <w:t>2</w:t>
            </w:r>
          </w:p>
        </w:tc>
        <w:tc>
          <w:tcPr>
            <w:tcW w:w="7663" w:type="dxa"/>
          </w:tcPr>
          <w:p w:rsidR="00ED0623" w:rsidRPr="00ED0623" w:rsidRDefault="00ED0623" w:rsidP="00ED0623">
            <w:pPr>
              <w:rPr>
                <w:rFonts w:ascii="Times New Roman" w:hAnsi="Times New Roman" w:cs="Times New Roman"/>
                <w:sz w:val="24"/>
                <w:szCs w:val="24"/>
              </w:rPr>
            </w:pPr>
            <w:r w:rsidRPr="00ED0623">
              <w:rPr>
                <w:rFonts w:ascii="Times New Roman" w:hAnsi="Times New Roman" w:cs="Times New Roman"/>
                <w:sz w:val="24"/>
                <w:szCs w:val="24"/>
              </w:rPr>
              <w:t>Требования промышленной безопасности</w:t>
            </w:r>
          </w:p>
        </w:tc>
        <w:tc>
          <w:tcPr>
            <w:tcW w:w="1122" w:type="dxa"/>
          </w:tcPr>
          <w:p w:rsidR="00ED0623" w:rsidRPr="00ED0623" w:rsidRDefault="00ED0623" w:rsidP="00ED0623">
            <w:pPr>
              <w:jc w:val="center"/>
              <w:rPr>
                <w:rFonts w:ascii="Times New Roman" w:hAnsi="Times New Roman" w:cs="Times New Roman"/>
                <w:sz w:val="24"/>
                <w:szCs w:val="24"/>
              </w:rPr>
            </w:pPr>
            <w:r w:rsidRPr="00ED0623">
              <w:rPr>
                <w:rFonts w:ascii="Times New Roman" w:hAnsi="Times New Roman" w:cs="Times New Roman"/>
                <w:sz w:val="24"/>
                <w:szCs w:val="24"/>
              </w:rPr>
              <w:t>10</w:t>
            </w:r>
          </w:p>
        </w:tc>
      </w:tr>
      <w:tr w:rsidR="00ED0623" w:rsidTr="00CC72F5">
        <w:tc>
          <w:tcPr>
            <w:tcW w:w="0" w:type="auto"/>
          </w:tcPr>
          <w:p w:rsidR="00ED0623" w:rsidRPr="00A0710E" w:rsidRDefault="00ED0623" w:rsidP="00ED0623">
            <w:pPr>
              <w:spacing w:before="100" w:beforeAutospacing="1" w:after="100" w:afterAutospacing="1"/>
              <w:jc w:val="center"/>
              <w:rPr>
                <w:rFonts w:ascii="Times New Roman" w:eastAsia="Times New Roman" w:hAnsi="Times New Roman" w:cs="Times New Roman"/>
                <w:sz w:val="24"/>
                <w:szCs w:val="24"/>
                <w:lang w:eastAsia="ru-RU"/>
              </w:rPr>
            </w:pPr>
            <w:r w:rsidRPr="00A0710E">
              <w:rPr>
                <w:rFonts w:ascii="Times New Roman" w:eastAsia="Times New Roman" w:hAnsi="Times New Roman" w:cs="Times New Roman"/>
                <w:sz w:val="24"/>
                <w:szCs w:val="24"/>
                <w:lang w:eastAsia="ru-RU"/>
              </w:rPr>
              <w:t>3</w:t>
            </w:r>
          </w:p>
        </w:tc>
        <w:tc>
          <w:tcPr>
            <w:tcW w:w="7663" w:type="dxa"/>
          </w:tcPr>
          <w:p w:rsidR="00ED0623" w:rsidRPr="00ED0623" w:rsidRDefault="00ED0623" w:rsidP="00ED0623">
            <w:pPr>
              <w:rPr>
                <w:rFonts w:ascii="Times New Roman" w:hAnsi="Times New Roman" w:cs="Times New Roman"/>
                <w:sz w:val="24"/>
                <w:szCs w:val="24"/>
              </w:rPr>
            </w:pPr>
            <w:r w:rsidRPr="00ED0623">
              <w:rPr>
                <w:rFonts w:ascii="Times New Roman" w:hAnsi="Times New Roman" w:cs="Times New Roman"/>
                <w:sz w:val="24"/>
                <w:szCs w:val="24"/>
              </w:rPr>
              <w:t>Оборудование и устройство канатной дороги</w:t>
            </w:r>
          </w:p>
        </w:tc>
        <w:tc>
          <w:tcPr>
            <w:tcW w:w="1122" w:type="dxa"/>
          </w:tcPr>
          <w:p w:rsidR="00ED0623" w:rsidRPr="00ED0623" w:rsidRDefault="00ED0623" w:rsidP="00ED0623">
            <w:pPr>
              <w:jc w:val="center"/>
              <w:rPr>
                <w:rFonts w:ascii="Times New Roman" w:hAnsi="Times New Roman" w:cs="Times New Roman"/>
                <w:sz w:val="24"/>
                <w:szCs w:val="24"/>
              </w:rPr>
            </w:pPr>
            <w:r w:rsidRPr="00ED0623">
              <w:rPr>
                <w:rFonts w:ascii="Times New Roman" w:hAnsi="Times New Roman" w:cs="Times New Roman"/>
                <w:sz w:val="24"/>
                <w:szCs w:val="24"/>
              </w:rPr>
              <w:t>26</w:t>
            </w:r>
          </w:p>
        </w:tc>
      </w:tr>
      <w:tr w:rsidR="00ED0623" w:rsidTr="00CC72F5">
        <w:tc>
          <w:tcPr>
            <w:tcW w:w="0" w:type="auto"/>
          </w:tcPr>
          <w:p w:rsidR="00ED0623" w:rsidRPr="00A0710E" w:rsidRDefault="00ED0623" w:rsidP="00ED0623">
            <w:pPr>
              <w:spacing w:before="100" w:beforeAutospacing="1" w:after="100" w:afterAutospacing="1"/>
              <w:jc w:val="center"/>
              <w:rPr>
                <w:rFonts w:ascii="Times New Roman" w:eastAsia="Times New Roman" w:hAnsi="Times New Roman" w:cs="Times New Roman"/>
                <w:sz w:val="24"/>
                <w:szCs w:val="24"/>
                <w:lang w:eastAsia="ru-RU"/>
              </w:rPr>
            </w:pPr>
            <w:r w:rsidRPr="00A0710E">
              <w:rPr>
                <w:rFonts w:ascii="Times New Roman" w:eastAsia="Times New Roman" w:hAnsi="Times New Roman" w:cs="Times New Roman"/>
                <w:sz w:val="24"/>
                <w:szCs w:val="24"/>
                <w:lang w:eastAsia="ru-RU"/>
              </w:rPr>
              <w:t>4</w:t>
            </w:r>
          </w:p>
        </w:tc>
        <w:tc>
          <w:tcPr>
            <w:tcW w:w="7663" w:type="dxa"/>
          </w:tcPr>
          <w:p w:rsidR="00ED0623" w:rsidRPr="00ED0623" w:rsidRDefault="00ED0623" w:rsidP="00ED0623">
            <w:pPr>
              <w:rPr>
                <w:rFonts w:ascii="Times New Roman" w:hAnsi="Times New Roman" w:cs="Times New Roman"/>
                <w:sz w:val="24"/>
                <w:szCs w:val="24"/>
              </w:rPr>
            </w:pPr>
            <w:r w:rsidRPr="00ED0623">
              <w:rPr>
                <w:rFonts w:ascii="Times New Roman" w:hAnsi="Times New Roman" w:cs="Times New Roman"/>
                <w:sz w:val="24"/>
                <w:szCs w:val="24"/>
              </w:rPr>
              <w:t>Безопасная эксплуатация канатной дороги</w:t>
            </w:r>
          </w:p>
        </w:tc>
        <w:tc>
          <w:tcPr>
            <w:tcW w:w="1122" w:type="dxa"/>
          </w:tcPr>
          <w:p w:rsidR="00ED0623" w:rsidRPr="00ED0623" w:rsidRDefault="00ED0623" w:rsidP="00ED0623">
            <w:pPr>
              <w:jc w:val="center"/>
              <w:rPr>
                <w:rFonts w:ascii="Times New Roman" w:hAnsi="Times New Roman" w:cs="Times New Roman"/>
                <w:sz w:val="24"/>
                <w:szCs w:val="24"/>
              </w:rPr>
            </w:pPr>
            <w:r w:rsidRPr="00ED0623">
              <w:rPr>
                <w:rFonts w:ascii="Times New Roman" w:hAnsi="Times New Roman" w:cs="Times New Roman"/>
                <w:sz w:val="24"/>
                <w:szCs w:val="24"/>
              </w:rPr>
              <w:t>32</w:t>
            </w:r>
          </w:p>
        </w:tc>
      </w:tr>
      <w:tr w:rsidR="00ED0623" w:rsidTr="00CC72F5">
        <w:tc>
          <w:tcPr>
            <w:tcW w:w="0" w:type="auto"/>
          </w:tcPr>
          <w:p w:rsidR="00ED0623" w:rsidRPr="00A0710E" w:rsidRDefault="00ED0623" w:rsidP="00ED0623">
            <w:pPr>
              <w:spacing w:before="100" w:beforeAutospacing="1" w:after="100" w:afterAutospacing="1"/>
              <w:jc w:val="center"/>
              <w:rPr>
                <w:rFonts w:ascii="Times New Roman" w:eastAsia="Times New Roman" w:hAnsi="Times New Roman" w:cs="Times New Roman"/>
                <w:sz w:val="24"/>
                <w:szCs w:val="24"/>
                <w:lang w:eastAsia="ru-RU"/>
              </w:rPr>
            </w:pPr>
            <w:r w:rsidRPr="00A0710E">
              <w:rPr>
                <w:rFonts w:ascii="Times New Roman" w:eastAsia="Times New Roman" w:hAnsi="Times New Roman" w:cs="Times New Roman"/>
                <w:sz w:val="24"/>
                <w:szCs w:val="24"/>
                <w:lang w:eastAsia="ru-RU"/>
              </w:rPr>
              <w:t>5</w:t>
            </w:r>
          </w:p>
        </w:tc>
        <w:tc>
          <w:tcPr>
            <w:tcW w:w="7663" w:type="dxa"/>
          </w:tcPr>
          <w:p w:rsidR="00ED0623" w:rsidRPr="00ED0623" w:rsidRDefault="00ED0623" w:rsidP="00ED0623">
            <w:pPr>
              <w:rPr>
                <w:rFonts w:ascii="Times New Roman" w:hAnsi="Times New Roman" w:cs="Times New Roman"/>
                <w:sz w:val="24"/>
                <w:szCs w:val="24"/>
              </w:rPr>
            </w:pPr>
            <w:r w:rsidRPr="00ED0623">
              <w:rPr>
                <w:rFonts w:ascii="Times New Roman" w:hAnsi="Times New Roman" w:cs="Times New Roman"/>
                <w:sz w:val="24"/>
                <w:szCs w:val="24"/>
              </w:rPr>
              <w:t>Обеспечение защищенности пассажиров</w:t>
            </w:r>
          </w:p>
        </w:tc>
        <w:tc>
          <w:tcPr>
            <w:tcW w:w="1122" w:type="dxa"/>
          </w:tcPr>
          <w:p w:rsidR="00ED0623" w:rsidRPr="00ED0623" w:rsidRDefault="00ED0623" w:rsidP="00ED0623">
            <w:pPr>
              <w:jc w:val="center"/>
              <w:rPr>
                <w:rFonts w:ascii="Times New Roman" w:hAnsi="Times New Roman" w:cs="Times New Roman"/>
                <w:sz w:val="24"/>
                <w:szCs w:val="24"/>
              </w:rPr>
            </w:pPr>
            <w:r w:rsidRPr="00ED0623">
              <w:rPr>
                <w:rFonts w:ascii="Times New Roman" w:hAnsi="Times New Roman" w:cs="Times New Roman"/>
                <w:sz w:val="24"/>
                <w:szCs w:val="24"/>
              </w:rPr>
              <w:t>6</w:t>
            </w:r>
          </w:p>
        </w:tc>
      </w:tr>
      <w:tr w:rsidR="00ED0623" w:rsidTr="00CC72F5">
        <w:tc>
          <w:tcPr>
            <w:tcW w:w="0" w:type="auto"/>
          </w:tcPr>
          <w:p w:rsidR="00ED0623" w:rsidRPr="00A0710E" w:rsidRDefault="00ED0623" w:rsidP="00ED0623">
            <w:pPr>
              <w:spacing w:before="100" w:beforeAutospacing="1" w:after="100" w:afterAutospacing="1"/>
              <w:jc w:val="center"/>
              <w:rPr>
                <w:rFonts w:ascii="Times New Roman" w:eastAsia="Times New Roman" w:hAnsi="Times New Roman" w:cs="Times New Roman"/>
                <w:sz w:val="24"/>
                <w:szCs w:val="24"/>
                <w:lang w:eastAsia="ru-RU"/>
              </w:rPr>
            </w:pPr>
            <w:r w:rsidRPr="00A0710E">
              <w:rPr>
                <w:rFonts w:ascii="Times New Roman" w:eastAsia="Times New Roman" w:hAnsi="Times New Roman" w:cs="Times New Roman"/>
                <w:sz w:val="24"/>
                <w:szCs w:val="24"/>
                <w:lang w:eastAsia="ru-RU"/>
              </w:rPr>
              <w:t>6</w:t>
            </w:r>
          </w:p>
        </w:tc>
        <w:tc>
          <w:tcPr>
            <w:tcW w:w="7663" w:type="dxa"/>
          </w:tcPr>
          <w:p w:rsidR="00ED0623" w:rsidRPr="00ED0623" w:rsidRDefault="00ED0623" w:rsidP="00ED0623">
            <w:pPr>
              <w:rPr>
                <w:rFonts w:ascii="Times New Roman" w:hAnsi="Times New Roman" w:cs="Times New Roman"/>
                <w:sz w:val="24"/>
                <w:szCs w:val="24"/>
              </w:rPr>
            </w:pPr>
            <w:r w:rsidRPr="00ED0623">
              <w:rPr>
                <w:rFonts w:ascii="Times New Roman" w:hAnsi="Times New Roman" w:cs="Times New Roman"/>
                <w:sz w:val="24"/>
                <w:szCs w:val="24"/>
              </w:rPr>
              <w:t>Охрана труда и техника безопасности</w:t>
            </w:r>
          </w:p>
        </w:tc>
        <w:tc>
          <w:tcPr>
            <w:tcW w:w="1122" w:type="dxa"/>
          </w:tcPr>
          <w:p w:rsidR="00ED0623" w:rsidRPr="00ED0623" w:rsidRDefault="00ED0623" w:rsidP="00ED0623">
            <w:pPr>
              <w:jc w:val="center"/>
              <w:rPr>
                <w:rFonts w:ascii="Times New Roman" w:hAnsi="Times New Roman" w:cs="Times New Roman"/>
                <w:sz w:val="24"/>
                <w:szCs w:val="24"/>
              </w:rPr>
            </w:pPr>
            <w:r w:rsidRPr="00ED0623">
              <w:rPr>
                <w:rFonts w:ascii="Times New Roman" w:hAnsi="Times New Roman" w:cs="Times New Roman"/>
                <w:sz w:val="24"/>
                <w:szCs w:val="24"/>
              </w:rPr>
              <w:t>10</w:t>
            </w:r>
          </w:p>
        </w:tc>
      </w:tr>
      <w:tr w:rsidR="00ED0623" w:rsidTr="00CC72F5">
        <w:tc>
          <w:tcPr>
            <w:tcW w:w="0" w:type="auto"/>
          </w:tcPr>
          <w:p w:rsidR="00ED0623" w:rsidRPr="00A0710E" w:rsidRDefault="00ED0623" w:rsidP="00ED062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663" w:type="dxa"/>
          </w:tcPr>
          <w:p w:rsidR="00ED0623" w:rsidRPr="00ED0623" w:rsidRDefault="00ED0623" w:rsidP="00ED0623">
            <w:pPr>
              <w:rPr>
                <w:rFonts w:ascii="Times New Roman" w:hAnsi="Times New Roman" w:cs="Times New Roman"/>
                <w:sz w:val="24"/>
                <w:szCs w:val="24"/>
              </w:rPr>
            </w:pPr>
            <w:r w:rsidRPr="00ED0623">
              <w:rPr>
                <w:rFonts w:ascii="Times New Roman" w:hAnsi="Times New Roman" w:cs="Times New Roman"/>
                <w:sz w:val="24"/>
                <w:szCs w:val="24"/>
              </w:rPr>
              <w:t>Электробезопасность</w:t>
            </w:r>
          </w:p>
        </w:tc>
        <w:tc>
          <w:tcPr>
            <w:tcW w:w="1122" w:type="dxa"/>
          </w:tcPr>
          <w:p w:rsidR="00ED0623" w:rsidRPr="00ED0623" w:rsidRDefault="00ED0623" w:rsidP="00ED0623">
            <w:pPr>
              <w:jc w:val="center"/>
              <w:rPr>
                <w:rFonts w:ascii="Times New Roman" w:hAnsi="Times New Roman" w:cs="Times New Roman"/>
                <w:sz w:val="24"/>
                <w:szCs w:val="24"/>
              </w:rPr>
            </w:pPr>
            <w:r w:rsidRPr="00ED0623">
              <w:rPr>
                <w:rFonts w:ascii="Times New Roman" w:hAnsi="Times New Roman" w:cs="Times New Roman"/>
                <w:sz w:val="24"/>
                <w:szCs w:val="24"/>
              </w:rPr>
              <w:t>4</w:t>
            </w:r>
          </w:p>
        </w:tc>
      </w:tr>
      <w:tr w:rsidR="00ED0623" w:rsidTr="00CC72F5">
        <w:tc>
          <w:tcPr>
            <w:tcW w:w="8223" w:type="dxa"/>
            <w:gridSpan w:val="2"/>
          </w:tcPr>
          <w:p w:rsidR="00ED0623" w:rsidRPr="00692711" w:rsidRDefault="00ED0623" w:rsidP="00ED0623">
            <w:pPr>
              <w:spacing w:before="100" w:beforeAutospacing="1" w:after="100" w:afterAutospacing="1"/>
              <w:jc w:val="center"/>
              <w:rPr>
                <w:rFonts w:ascii="Times New Roman" w:eastAsia="Times New Roman" w:hAnsi="Times New Roman" w:cs="Times New Roman"/>
                <w:b/>
                <w:i/>
                <w:sz w:val="24"/>
                <w:szCs w:val="24"/>
                <w:lang w:eastAsia="ru-RU"/>
              </w:rPr>
            </w:pPr>
            <w:r w:rsidRPr="00692711">
              <w:rPr>
                <w:rFonts w:ascii="Times New Roman" w:eastAsia="Times New Roman" w:hAnsi="Times New Roman" w:cs="Times New Roman"/>
                <w:b/>
                <w:i/>
                <w:sz w:val="24"/>
                <w:szCs w:val="24"/>
                <w:lang w:eastAsia="ru-RU"/>
              </w:rPr>
              <w:t>Производственная практика</w:t>
            </w:r>
          </w:p>
        </w:tc>
        <w:tc>
          <w:tcPr>
            <w:tcW w:w="1122" w:type="dxa"/>
          </w:tcPr>
          <w:p w:rsidR="00ED0623" w:rsidRPr="005C2159" w:rsidRDefault="00ED0623" w:rsidP="00ED0623">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w:t>
            </w:r>
          </w:p>
        </w:tc>
      </w:tr>
      <w:tr w:rsidR="00ED0623" w:rsidTr="00CC72F5">
        <w:tc>
          <w:tcPr>
            <w:tcW w:w="8223" w:type="dxa"/>
            <w:gridSpan w:val="2"/>
          </w:tcPr>
          <w:p w:rsidR="00ED0623" w:rsidRPr="00692711" w:rsidRDefault="00ED0623" w:rsidP="00ED0623">
            <w:pPr>
              <w:spacing w:before="100" w:beforeAutospacing="1" w:after="100" w:afterAutospacing="1"/>
              <w:jc w:val="center"/>
              <w:rPr>
                <w:rFonts w:ascii="Times New Roman" w:eastAsia="Times New Roman" w:hAnsi="Times New Roman" w:cs="Times New Roman"/>
                <w:b/>
                <w:i/>
                <w:sz w:val="24"/>
                <w:szCs w:val="24"/>
                <w:lang w:eastAsia="ru-RU"/>
              </w:rPr>
            </w:pPr>
            <w:r w:rsidRPr="00692711">
              <w:rPr>
                <w:rFonts w:ascii="Times New Roman" w:eastAsia="Times New Roman" w:hAnsi="Times New Roman" w:cs="Times New Roman"/>
                <w:b/>
                <w:i/>
                <w:sz w:val="24"/>
                <w:szCs w:val="24"/>
                <w:lang w:eastAsia="ru-RU"/>
              </w:rPr>
              <w:t>Квалификационный экзамен</w:t>
            </w:r>
          </w:p>
        </w:tc>
        <w:tc>
          <w:tcPr>
            <w:tcW w:w="1122" w:type="dxa"/>
          </w:tcPr>
          <w:p w:rsidR="00ED0623" w:rsidRPr="005C2159" w:rsidRDefault="00ED0623" w:rsidP="00ED0623">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ED0623" w:rsidTr="00CC72F5">
        <w:tc>
          <w:tcPr>
            <w:tcW w:w="8223" w:type="dxa"/>
            <w:gridSpan w:val="2"/>
          </w:tcPr>
          <w:p w:rsidR="00ED0623" w:rsidRPr="005C2159" w:rsidRDefault="00ED0623" w:rsidP="00ED0623">
            <w:pPr>
              <w:spacing w:before="100" w:beforeAutospacing="1" w:after="100" w:afterAutospacing="1"/>
              <w:rPr>
                <w:rFonts w:ascii="Times New Roman" w:eastAsia="Times New Roman" w:hAnsi="Times New Roman" w:cs="Times New Roman"/>
                <w:b/>
                <w:sz w:val="24"/>
                <w:szCs w:val="24"/>
                <w:lang w:eastAsia="ru-RU"/>
              </w:rPr>
            </w:pPr>
            <w:r w:rsidRPr="005C2159">
              <w:rPr>
                <w:rFonts w:ascii="Times New Roman" w:eastAsia="Times New Roman" w:hAnsi="Times New Roman" w:cs="Times New Roman"/>
                <w:b/>
                <w:sz w:val="24"/>
                <w:szCs w:val="24"/>
                <w:lang w:eastAsia="ru-RU"/>
              </w:rPr>
              <w:t>ИТОГО</w:t>
            </w:r>
          </w:p>
        </w:tc>
        <w:tc>
          <w:tcPr>
            <w:tcW w:w="1122" w:type="dxa"/>
          </w:tcPr>
          <w:p w:rsidR="00ED0623" w:rsidRPr="005C2159" w:rsidRDefault="00ED0623" w:rsidP="00ED0623">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176</w:t>
            </w:r>
          </w:p>
        </w:tc>
      </w:tr>
    </w:tbl>
    <w:p w:rsidR="00060E98" w:rsidRDefault="00060E98"/>
    <w:p w:rsidR="00DA5B68" w:rsidRDefault="00DA5B68"/>
    <w:p w:rsidR="00DA5B68" w:rsidRDefault="00DA5B68"/>
    <w:p w:rsidR="00DA5B68" w:rsidRDefault="00DA5B68"/>
    <w:p w:rsidR="00DA5B68" w:rsidRDefault="00DA5B68"/>
    <w:p w:rsidR="00DA5B68" w:rsidRDefault="00DA5B68"/>
    <w:p w:rsidR="00DA5B68" w:rsidRDefault="00DA5B68"/>
    <w:p w:rsidR="00DA5B68" w:rsidRDefault="00DA5B68"/>
    <w:p w:rsidR="00DA5B68" w:rsidRDefault="00DA5B68"/>
    <w:p w:rsidR="00DA5B68" w:rsidRDefault="00DA5B68"/>
    <w:p w:rsidR="00DA5B68" w:rsidRDefault="00DA5B68"/>
    <w:p w:rsidR="00DA5B68" w:rsidRDefault="00DA5B68"/>
    <w:p w:rsidR="00DA5B68" w:rsidRDefault="00DA5B68"/>
    <w:p w:rsidR="00DA5B68" w:rsidRDefault="00DA5B68"/>
    <w:p w:rsidR="00DA5B68" w:rsidRDefault="00DA5B68"/>
    <w:p w:rsidR="00DA5B68" w:rsidRDefault="00DA5B68"/>
    <w:p w:rsidR="00DA5B68" w:rsidRDefault="00DA5B68"/>
    <w:p w:rsidR="00DA5B68" w:rsidRDefault="00DA5B68"/>
    <w:p w:rsidR="00DA5B68" w:rsidRDefault="00DA5B68"/>
    <w:p w:rsidR="00DA5B68" w:rsidRDefault="00DA5B68" w:rsidP="00DA5B6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65DDD">
        <w:rPr>
          <w:rFonts w:ascii="Times New Roman" w:eastAsia="Times New Roman" w:hAnsi="Times New Roman" w:cs="Times New Roman"/>
          <w:b/>
          <w:sz w:val="24"/>
          <w:szCs w:val="24"/>
          <w:lang w:eastAsia="ru-RU"/>
        </w:rPr>
        <w:lastRenderedPageBreak/>
        <w:t>ПРОГРАММА ТЕОРЕТИЧЕСКОГО ОБУЧЕНИЯ</w:t>
      </w:r>
    </w:p>
    <w:p w:rsidR="00DA5B68" w:rsidRDefault="00DA5B68" w:rsidP="00DA5B68">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 xml:space="preserve">«МАШИНИСТ ВОЗДУШНО-КАНАТНОЙ ДОРОГИ» </w:t>
      </w:r>
    </w:p>
    <w:p w:rsidR="00DA5B68" w:rsidRDefault="00DA5B68" w:rsidP="00DA5B68">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(3 разряд)</w:t>
      </w:r>
    </w:p>
    <w:p w:rsidR="00DA5B68" w:rsidRPr="00465DDD" w:rsidRDefault="00DA5B68" w:rsidP="00DA5B68">
      <w:pPr>
        <w:pStyle w:val="headertext"/>
        <w:ind w:firstLine="709"/>
        <w:jc w:val="center"/>
        <w:rPr>
          <w:rFonts w:ascii="Times New Roman" w:hAnsi="Times New Roman" w:cs="Times New Roman"/>
          <w:b w:val="0"/>
          <w:sz w:val="24"/>
          <w:szCs w:val="24"/>
        </w:rPr>
      </w:pPr>
    </w:p>
    <w:p w:rsidR="00DA5B68" w:rsidRPr="00114D30" w:rsidRDefault="00EA2638" w:rsidP="00114D30">
      <w:pPr>
        <w:jc w:val="both"/>
        <w:rPr>
          <w:rFonts w:ascii="Times New Roman" w:hAnsi="Times New Roman" w:cs="Times New Roman"/>
          <w:sz w:val="24"/>
          <w:szCs w:val="24"/>
        </w:rPr>
      </w:pPr>
      <w:r w:rsidRPr="00114D30">
        <w:rPr>
          <w:rFonts w:ascii="Times New Roman" w:hAnsi="Times New Roman" w:cs="Times New Roman"/>
          <w:b/>
          <w:sz w:val="24"/>
          <w:szCs w:val="24"/>
          <w:u w:val="single"/>
        </w:rPr>
        <w:t>Тема 1</w:t>
      </w:r>
      <w:r w:rsidRPr="00114D30">
        <w:rPr>
          <w:rFonts w:ascii="Times New Roman" w:hAnsi="Times New Roman" w:cs="Times New Roman"/>
          <w:sz w:val="24"/>
          <w:szCs w:val="24"/>
        </w:rPr>
        <w:t>. Введение. Понятие о канатных дорогах. Классификация канатных дорог. Основные технические характеристики канатных дорог.</w:t>
      </w:r>
    </w:p>
    <w:p w:rsidR="00EA2638" w:rsidRPr="00114D30" w:rsidRDefault="00EA2638" w:rsidP="00114D30">
      <w:pPr>
        <w:jc w:val="both"/>
        <w:rPr>
          <w:rFonts w:ascii="Times New Roman" w:hAnsi="Times New Roman" w:cs="Times New Roman"/>
          <w:sz w:val="24"/>
          <w:szCs w:val="24"/>
        </w:rPr>
      </w:pPr>
      <w:r w:rsidRPr="00114D30">
        <w:rPr>
          <w:rFonts w:ascii="Times New Roman" w:hAnsi="Times New Roman" w:cs="Times New Roman"/>
          <w:b/>
          <w:sz w:val="24"/>
          <w:szCs w:val="24"/>
          <w:u w:val="single"/>
        </w:rPr>
        <w:t>Тема 2.</w:t>
      </w:r>
      <w:r w:rsidRPr="00114D30">
        <w:rPr>
          <w:rFonts w:ascii="Times New Roman" w:hAnsi="Times New Roman" w:cs="Times New Roman"/>
          <w:sz w:val="24"/>
          <w:szCs w:val="24"/>
        </w:rPr>
        <w:t xml:space="preserve"> Требования промышленной безопасности. Понятие опасного производственного объекта. Понятия и определения из ФЗ-116 «О промышленной безопасности опасных производственных объектов». Производственный контроль. Задачи производственного контроля. Приказ </w:t>
      </w:r>
      <w:proofErr w:type="spellStart"/>
      <w:r w:rsidRPr="00114D30">
        <w:rPr>
          <w:rFonts w:ascii="Times New Roman" w:hAnsi="Times New Roman" w:cs="Times New Roman"/>
          <w:sz w:val="24"/>
          <w:szCs w:val="24"/>
        </w:rPr>
        <w:t>Ростехнадзора</w:t>
      </w:r>
      <w:proofErr w:type="spellEnd"/>
      <w:r w:rsidRPr="00114D30">
        <w:rPr>
          <w:rFonts w:ascii="Times New Roman" w:hAnsi="Times New Roman" w:cs="Times New Roman"/>
          <w:sz w:val="24"/>
          <w:szCs w:val="24"/>
        </w:rPr>
        <w:t xml:space="preserve"> от 06.02.2014 N 42 "Об утверждении Федеральных норм и правил в области промышленной безопасности "Правила безопасности пассажирских канатных дорог и фуникулеров"</w:t>
      </w:r>
    </w:p>
    <w:p w:rsidR="00114D30" w:rsidRPr="00114D30" w:rsidRDefault="00114D30" w:rsidP="00114D30">
      <w:pPr>
        <w:jc w:val="both"/>
        <w:rPr>
          <w:rFonts w:ascii="Times New Roman" w:hAnsi="Times New Roman" w:cs="Times New Roman"/>
          <w:sz w:val="24"/>
          <w:szCs w:val="24"/>
        </w:rPr>
      </w:pPr>
      <w:r w:rsidRPr="00114D30">
        <w:rPr>
          <w:rFonts w:ascii="Times New Roman" w:hAnsi="Times New Roman" w:cs="Times New Roman"/>
          <w:b/>
          <w:sz w:val="24"/>
          <w:szCs w:val="24"/>
          <w:u w:val="single"/>
        </w:rPr>
        <w:t>Тема 3.</w:t>
      </w:r>
      <w:r w:rsidRPr="00114D30">
        <w:rPr>
          <w:rFonts w:ascii="Times New Roman" w:hAnsi="Times New Roman" w:cs="Times New Roman"/>
          <w:sz w:val="24"/>
          <w:szCs w:val="24"/>
        </w:rPr>
        <w:t xml:space="preserve"> Оборудование и устройство канатной дороги. Общее устройство канатных дорог. Производительность канатной дороги. Профиль канатной дороги. Канаты. Общее устройство канатов, применяемых на воздушных канатных дорогах. Несущие канаты. Тяговые канаты. Способы крепления канатов. Блоки. Опорные, направляющие и натяжные устройства канатов. Муфты, якорно-натяжные устройства, башмаки несущих канатов. Направляющие блоки, натяжные устройства и батареи тягового каната. Опоры канатных дорог. Приводы. Конечные и промежуточные станции канатных дорог. Защитные устройства и устройства безопасности канатных дорог.</w:t>
      </w:r>
    </w:p>
    <w:p w:rsidR="00114D30" w:rsidRPr="00114D30" w:rsidRDefault="00114D30" w:rsidP="00114D30">
      <w:pPr>
        <w:jc w:val="both"/>
        <w:rPr>
          <w:rFonts w:ascii="Times New Roman" w:hAnsi="Times New Roman" w:cs="Times New Roman"/>
          <w:sz w:val="24"/>
          <w:szCs w:val="24"/>
        </w:rPr>
      </w:pPr>
      <w:r w:rsidRPr="00114D30">
        <w:rPr>
          <w:rFonts w:ascii="Times New Roman" w:hAnsi="Times New Roman" w:cs="Times New Roman"/>
          <w:b/>
          <w:sz w:val="24"/>
          <w:szCs w:val="24"/>
          <w:u w:val="single"/>
        </w:rPr>
        <w:t>Тема 4.</w:t>
      </w:r>
      <w:r w:rsidRPr="00114D30">
        <w:rPr>
          <w:rFonts w:ascii="Times New Roman" w:hAnsi="Times New Roman" w:cs="Times New Roman"/>
          <w:sz w:val="24"/>
          <w:szCs w:val="24"/>
        </w:rPr>
        <w:t xml:space="preserve"> Безопасная эксплуатация канатной дороги. Ввод в эксплуатацию. Организация технического обслуживания и ремонта канатной дороги. Подготовка и проверка знаний ответственных лиц и персонала, обслуживающего канатную дорогу. Производственная инструкция машиниста воздушно-канатной дороги. Пульты управления канатной дорогой. Вахтенный журнал учета работы канатной дороги и передачи смены. Журнал осмотра и ремонта. Случаи, когда не допускается эксплуатация канатной дороги. Ежедневная проверка канатной дороги. Пробный пуск. Еженедельная проверка. Ежемесячная ревизия. Ежегодная ревизия. Обязанности оператора. Обязанности вспомогательного персона. Техническое освидетельствование. Действия в аварийных ситуациях.</w:t>
      </w:r>
    </w:p>
    <w:p w:rsidR="00114D30" w:rsidRPr="00114D30" w:rsidRDefault="00114D30" w:rsidP="00114D30">
      <w:pPr>
        <w:jc w:val="both"/>
        <w:rPr>
          <w:rFonts w:ascii="Times New Roman" w:hAnsi="Times New Roman" w:cs="Times New Roman"/>
          <w:sz w:val="24"/>
          <w:szCs w:val="24"/>
        </w:rPr>
      </w:pPr>
      <w:r w:rsidRPr="00114D30">
        <w:rPr>
          <w:rFonts w:ascii="Times New Roman" w:hAnsi="Times New Roman" w:cs="Times New Roman"/>
          <w:b/>
          <w:sz w:val="24"/>
          <w:szCs w:val="24"/>
          <w:u w:val="single"/>
        </w:rPr>
        <w:t>Тема 5.</w:t>
      </w:r>
      <w:r w:rsidRPr="00114D30">
        <w:rPr>
          <w:rFonts w:ascii="Times New Roman" w:hAnsi="Times New Roman" w:cs="Times New Roman"/>
          <w:sz w:val="24"/>
          <w:szCs w:val="24"/>
        </w:rPr>
        <w:t xml:space="preserve"> Обеспечение защищенности пассажиров. Правила перевозки пассажиров. </w:t>
      </w:r>
      <w:proofErr w:type="gramStart"/>
      <w:r w:rsidRPr="00114D30">
        <w:rPr>
          <w:rFonts w:ascii="Times New Roman" w:hAnsi="Times New Roman" w:cs="Times New Roman"/>
          <w:sz w:val="24"/>
          <w:szCs w:val="24"/>
        </w:rPr>
        <w:t>Запреты</w:t>
      </w:r>
      <w:proofErr w:type="gramEnd"/>
      <w:r w:rsidRPr="00114D30">
        <w:rPr>
          <w:rFonts w:ascii="Times New Roman" w:hAnsi="Times New Roman" w:cs="Times New Roman"/>
          <w:sz w:val="24"/>
          <w:szCs w:val="24"/>
        </w:rPr>
        <w:t xml:space="preserve"> установленные для пассажиров. Правила перевозки детей и людей с ограниченными возможностями. План спасательной операции. Учебные спасательные операции. Информирование пассажиров. Требования к процессу эвакуации. Требования к оборудованию, используемому для снятия пассажиров с подвижного состава на землю и персоналу.</w:t>
      </w:r>
    </w:p>
    <w:p w:rsidR="00114D30" w:rsidRPr="00114D30" w:rsidRDefault="00114D30" w:rsidP="00114D30">
      <w:pPr>
        <w:jc w:val="both"/>
        <w:rPr>
          <w:rFonts w:ascii="Times New Roman" w:hAnsi="Times New Roman" w:cs="Times New Roman"/>
          <w:sz w:val="24"/>
          <w:szCs w:val="24"/>
        </w:rPr>
      </w:pPr>
      <w:r w:rsidRPr="00114D30">
        <w:rPr>
          <w:rFonts w:ascii="Times New Roman" w:hAnsi="Times New Roman" w:cs="Times New Roman"/>
          <w:b/>
          <w:sz w:val="24"/>
          <w:szCs w:val="24"/>
          <w:u w:val="single"/>
        </w:rPr>
        <w:t>Тема 6</w:t>
      </w:r>
      <w:r w:rsidRPr="00114D30">
        <w:rPr>
          <w:rFonts w:ascii="Times New Roman" w:hAnsi="Times New Roman" w:cs="Times New Roman"/>
          <w:sz w:val="24"/>
          <w:szCs w:val="24"/>
        </w:rPr>
        <w:t>. Охрана труда и техника безопасности. Виды инструктажей по охране труда. Периодичность проведения инструктажей. Специальная оценка условий труда на рабочем месте. Опасные и вредные факторы. Пожарная безопасность. Правила оказания первой помощи пострадавшим.</w:t>
      </w:r>
    </w:p>
    <w:p w:rsidR="00114D30" w:rsidRPr="00114D30" w:rsidRDefault="00114D30" w:rsidP="00114D30">
      <w:pPr>
        <w:jc w:val="both"/>
        <w:rPr>
          <w:rFonts w:ascii="Times New Roman" w:hAnsi="Times New Roman" w:cs="Times New Roman"/>
          <w:sz w:val="24"/>
          <w:szCs w:val="24"/>
        </w:rPr>
      </w:pPr>
      <w:r w:rsidRPr="00114D30">
        <w:rPr>
          <w:rFonts w:ascii="Times New Roman" w:hAnsi="Times New Roman" w:cs="Times New Roman"/>
          <w:b/>
          <w:sz w:val="24"/>
          <w:szCs w:val="24"/>
          <w:u w:val="single"/>
        </w:rPr>
        <w:t>Тема 7.</w:t>
      </w:r>
      <w:r w:rsidRPr="00114D30">
        <w:rPr>
          <w:rFonts w:ascii="Times New Roman" w:hAnsi="Times New Roman" w:cs="Times New Roman"/>
          <w:sz w:val="24"/>
          <w:szCs w:val="24"/>
        </w:rPr>
        <w:t xml:space="preserve"> Электробезопасность. Сведения по электротехнике. Электрический ток, мощность, сопротивление, единицы измерения. Понятие об электробезопасности. Электрические травмы. Сопротивление тела. Путь тока через тело человека. Факторы, определяющие исход поражения.</w:t>
      </w:r>
    </w:p>
    <w:p w:rsidR="00EA2638" w:rsidRDefault="00EA2638" w:rsidP="00114D30">
      <w:pPr>
        <w:jc w:val="both"/>
        <w:rPr>
          <w:rFonts w:ascii="Times New Roman" w:hAnsi="Times New Roman" w:cs="Times New Roman"/>
          <w:sz w:val="24"/>
          <w:szCs w:val="24"/>
        </w:rPr>
      </w:pPr>
    </w:p>
    <w:p w:rsidR="00FE006F" w:rsidRPr="00FE006F" w:rsidRDefault="00FE006F" w:rsidP="00FE006F">
      <w:pPr>
        <w:spacing w:after="0" w:line="240" w:lineRule="auto"/>
        <w:jc w:val="center"/>
        <w:rPr>
          <w:rFonts w:ascii="Times New Roman" w:eastAsia="Times New Roman" w:hAnsi="Times New Roman" w:cs="Times New Roman"/>
          <w:b/>
          <w:color w:val="000000"/>
          <w:sz w:val="24"/>
          <w:szCs w:val="24"/>
          <w:lang w:eastAsia="ru-RU"/>
        </w:rPr>
      </w:pPr>
      <w:r w:rsidRPr="00FE006F">
        <w:rPr>
          <w:rFonts w:ascii="Times New Roman" w:eastAsia="Times New Roman" w:hAnsi="Times New Roman" w:cs="Times New Roman"/>
          <w:b/>
          <w:color w:val="000000"/>
          <w:sz w:val="24"/>
          <w:szCs w:val="24"/>
          <w:lang w:eastAsia="ru-RU"/>
        </w:rPr>
        <w:lastRenderedPageBreak/>
        <w:t>СОДЕРЖАНИЕ ПРОИЗВОДСТВЕННОГО ОБУЧЕНИЯ</w:t>
      </w:r>
    </w:p>
    <w:p w:rsidR="00FE006F" w:rsidRDefault="00FE006F" w:rsidP="00FE006F"/>
    <w:tbl>
      <w:tblPr>
        <w:tblW w:w="982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850"/>
        <w:gridCol w:w="4436"/>
        <w:gridCol w:w="1092"/>
        <w:gridCol w:w="1588"/>
        <w:gridCol w:w="1418"/>
      </w:tblGrid>
      <w:tr w:rsidR="00FE006F" w:rsidRPr="00FE006F" w:rsidTr="00FE006F">
        <w:trPr>
          <w:trHeight w:val="276"/>
        </w:trPr>
        <w:tc>
          <w:tcPr>
            <w:tcW w:w="438" w:type="dxa"/>
            <w:vMerge w:val="restart"/>
            <w:shd w:val="clear" w:color="auto" w:fill="auto"/>
            <w:vAlign w:val="center"/>
            <w:hideMark/>
          </w:tcPr>
          <w:p w:rsidR="00FE006F" w:rsidRPr="00FE006F" w:rsidRDefault="00FE006F" w:rsidP="00384D0C">
            <w:pPr>
              <w:spacing w:after="0" w:line="240" w:lineRule="auto"/>
              <w:jc w:val="center"/>
              <w:rPr>
                <w:rFonts w:ascii="Times New Roman" w:eastAsia="Times New Roman" w:hAnsi="Times New Roman" w:cs="Times New Roman"/>
                <w:b/>
                <w:bCs/>
                <w:color w:val="000000"/>
                <w:sz w:val="20"/>
                <w:szCs w:val="20"/>
                <w:lang w:eastAsia="ru-RU"/>
              </w:rPr>
            </w:pPr>
            <w:r w:rsidRPr="00FE006F">
              <w:rPr>
                <w:rFonts w:ascii="Times New Roman" w:eastAsia="Times New Roman" w:hAnsi="Times New Roman" w:cs="Times New Roman"/>
                <w:b/>
                <w:bCs/>
                <w:color w:val="000000"/>
                <w:sz w:val="20"/>
                <w:szCs w:val="20"/>
                <w:lang w:eastAsia="ru-RU"/>
              </w:rPr>
              <w:t>№</w:t>
            </w:r>
          </w:p>
        </w:tc>
        <w:tc>
          <w:tcPr>
            <w:tcW w:w="850" w:type="dxa"/>
            <w:vMerge w:val="restart"/>
            <w:shd w:val="clear" w:color="auto" w:fill="auto"/>
            <w:vAlign w:val="center"/>
            <w:hideMark/>
          </w:tcPr>
          <w:p w:rsidR="00FE006F" w:rsidRPr="00FE006F" w:rsidRDefault="00FE006F" w:rsidP="00384D0C">
            <w:pPr>
              <w:spacing w:after="0" w:line="240" w:lineRule="auto"/>
              <w:jc w:val="center"/>
              <w:rPr>
                <w:rFonts w:ascii="Times New Roman" w:eastAsia="Times New Roman" w:hAnsi="Times New Roman" w:cs="Times New Roman"/>
                <w:b/>
                <w:bCs/>
                <w:color w:val="000000"/>
                <w:sz w:val="20"/>
                <w:szCs w:val="20"/>
                <w:lang w:eastAsia="ru-RU"/>
              </w:rPr>
            </w:pPr>
            <w:r w:rsidRPr="00FE006F">
              <w:rPr>
                <w:rFonts w:ascii="Times New Roman" w:eastAsia="Times New Roman" w:hAnsi="Times New Roman" w:cs="Times New Roman"/>
                <w:b/>
                <w:bCs/>
                <w:color w:val="000000"/>
                <w:sz w:val="20"/>
                <w:szCs w:val="20"/>
                <w:lang w:eastAsia="ru-RU"/>
              </w:rPr>
              <w:t>Дата</w:t>
            </w:r>
          </w:p>
        </w:tc>
        <w:tc>
          <w:tcPr>
            <w:tcW w:w="4436" w:type="dxa"/>
            <w:vMerge w:val="restart"/>
            <w:shd w:val="clear" w:color="auto" w:fill="auto"/>
            <w:vAlign w:val="center"/>
            <w:hideMark/>
          </w:tcPr>
          <w:p w:rsidR="00FE006F" w:rsidRPr="00FE006F" w:rsidRDefault="00FE006F" w:rsidP="00384D0C">
            <w:pPr>
              <w:spacing w:after="0" w:line="240" w:lineRule="auto"/>
              <w:jc w:val="center"/>
              <w:rPr>
                <w:rFonts w:ascii="Times New Roman" w:eastAsia="Times New Roman" w:hAnsi="Times New Roman" w:cs="Times New Roman"/>
                <w:b/>
                <w:bCs/>
                <w:color w:val="000000"/>
                <w:sz w:val="20"/>
                <w:szCs w:val="20"/>
                <w:lang w:eastAsia="ru-RU"/>
              </w:rPr>
            </w:pPr>
            <w:r w:rsidRPr="00FE006F">
              <w:rPr>
                <w:rFonts w:ascii="Times New Roman" w:eastAsia="Times New Roman" w:hAnsi="Times New Roman" w:cs="Times New Roman"/>
                <w:b/>
                <w:bCs/>
                <w:color w:val="000000"/>
                <w:sz w:val="20"/>
                <w:szCs w:val="20"/>
                <w:lang w:eastAsia="ru-RU"/>
              </w:rPr>
              <w:t>Наименование и краткое содержание выполненных работ</w:t>
            </w:r>
          </w:p>
        </w:tc>
        <w:tc>
          <w:tcPr>
            <w:tcW w:w="1092" w:type="dxa"/>
            <w:vMerge w:val="restart"/>
            <w:shd w:val="clear" w:color="auto" w:fill="auto"/>
            <w:vAlign w:val="center"/>
            <w:hideMark/>
          </w:tcPr>
          <w:p w:rsidR="00FE006F" w:rsidRPr="00FE006F" w:rsidRDefault="00FE006F" w:rsidP="00384D0C">
            <w:pPr>
              <w:spacing w:after="0" w:line="240" w:lineRule="auto"/>
              <w:jc w:val="center"/>
              <w:rPr>
                <w:rFonts w:ascii="Times New Roman" w:eastAsia="Times New Roman" w:hAnsi="Times New Roman" w:cs="Times New Roman"/>
                <w:b/>
                <w:bCs/>
                <w:color w:val="000000"/>
                <w:sz w:val="20"/>
                <w:szCs w:val="20"/>
                <w:lang w:eastAsia="ru-RU"/>
              </w:rPr>
            </w:pPr>
            <w:r w:rsidRPr="00FE006F">
              <w:rPr>
                <w:rFonts w:ascii="Times New Roman" w:eastAsia="Times New Roman" w:hAnsi="Times New Roman" w:cs="Times New Roman"/>
                <w:b/>
                <w:bCs/>
                <w:color w:val="000000"/>
                <w:sz w:val="20"/>
                <w:szCs w:val="20"/>
                <w:lang w:eastAsia="ru-RU"/>
              </w:rPr>
              <w:t>Затрачено времени</w:t>
            </w:r>
          </w:p>
        </w:tc>
        <w:tc>
          <w:tcPr>
            <w:tcW w:w="1588" w:type="dxa"/>
            <w:vMerge w:val="restart"/>
            <w:shd w:val="clear" w:color="auto" w:fill="auto"/>
            <w:vAlign w:val="center"/>
            <w:hideMark/>
          </w:tcPr>
          <w:p w:rsidR="00FE006F" w:rsidRPr="00FE006F" w:rsidRDefault="00FE006F" w:rsidP="00384D0C">
            <w:pPr>
              <w:spacing w:after="0" w:line="240" w:lineRule="auto"/>
              <w:jc w:val="center"/>
              <w:rPr>
                <w:rFonts w:ascii="Times New Roman" w:eastAsia="Times New Roman" w:hAnsi="Times New Roman" w:cs="Times New Roman"/>
                <w:b/>
                <w:bCs/>
                <w:color w:val="000000"/>
                <w:sz w:val="20"/>
                <w:szCs w:val="20"/>
                <w:lang w:eastAsia="ru-RU"/>
              </w:rPr>
            </w:pPr>
            <w:r w:rsidRPr="00FE006F">
              <w:rPr>
                <w:rFonts w:ascii="Times New Roman" w:eastAsia="Times New Roman" w:hAnsi="Times New Roman" w:cs="Times New Roman"/>
                <w:b/>
                <w:bCs/>
                <w:color w:val="000000"/>
                <w:sz w:val="20"/>
                <w:szCs w:val="20"/>
                <w:lang w:eastAsia="ru-RU"/>
              </w:rPr>
              <w:t>Оценка качества выполненной работы</w:t>
            </w:r>
          </w:p>
        </w:tc>
        <w:tc>
          <w:tcPr>
            <w:tcW w:w="1418" w:type="dxa"/>
            <w:vMerge w:val="restart"/>
            <w:shd w:val="clear" w:color="auto" w:fill="auto"/>
            <w:vAlign w:val="center"/>
            <w:hideMark/>
          </w:tcPr>
          <w:p w:rsidR="00FE006F" w:rsidRPr="00FE006F" w:rsidRDefault="00FE006F" w:rsidP="00384D0C">
            <w:pPr>
              <w:spacing w:after="0" w:line="240" w:lineRule="auto"/>
              <w:jc w:val="center"/>
              <w:rPr>
                <w:rFonts w:ascii="Times New Roman" w:eastAsia="Times New Roman" w:hAnsi="Times New Roman" w:cs="Times New Roman"/>
                <w:b/>
                <w:bCs/>
                <w:color w:val="000000"/>
                <w:sz w:val="20"/>
                <w:szCs w:val="20"/>
                <w:lang w:eastAsia="ru-RU"/>
              </w:rPr>
            </w:pPr>
            <w:r w:rsidRPr="00FE006F">
              <w:rPr>
                <w:rFonts w:ascii="Times New Roman" w:eastAsia="Times New Roman" w:hAnsi="Times New Roman" w:cs="Times New Roman"/>
                <w:b/>
                <w:bCs/>
                <w:color w:val="000000"/>
                <w:sz w:val="20"/>
                <w:szCs w:val="20"/>
                <w:lang w:eastAsia="ru-RU"/>
              </w:rPr>
              <w:t>Подпись инструктора</w:t>
            </w:r>
          </w:p>
        </w:tc>
      </w:tr>
      <w:tr w:rsidR="00FE006F" w:rsidRPr="005B7211" w:rsidTr="00FE006F">
        <w:trPr>
          <w:trHeight w:val="276"/>
        </w:trPr>
        <w:tc>
          <w:tcPr>
            <w:tcW w:w="438" w:type="dxa"/>
            <w:vMerge/>
            <w:vAlign w:val="center"/>
            <w:hideMark/>
          </w:tcPr>
          <w:p w:rsidR="00FE006F" w:rsidRPr="00FE006F" w:rsidRDefault="00FE006F" w:rsidP="00384D0C">
            <w:pPr>
              <w:spacing w:after="0" w:line="240" w:lineRule="auto"/>
              <w:jc w:val="center"/>
              <w:rPr>
                <w:rFonts w:ascii="Times New Roman" w:eastAsia="Times New Roman" w:hAnsi="Times New Roman" w:cs="Times New Roman"/>
                <w:b/>
                <w:bCs/>
                <w:color w:val="000000"/>
                <w:sz w:val="24"/>
                <w:szCs w:val="24"/>
                <w:lang w:eastAsia="ru-RU"/>
              </w:rPr>
            </w:pPr>
          </w:p>
        </w:tc>
        <w:tc>
          <w:tcPr>
            <w:tcW w:w="850" w:type="dxa"/>
            <w:vMerge/>
            <w:vAlign w:val="center"/>
            <w:hideMark/>
          </w:tcPr>
          <w:p w:rsidR="00FE006F" w:rsidRPr="00FE006F" w:rsidRDefault="00FE006F" w:rsidP="00384D0C">
            <w:pPr>
              <w:spacing w:after="0" w:line="240" w:lineRule="auto"/>
              <w:jc w:val="center"/>
              <w:rPr>
                <w:rFonts w:ascii="Times New Roman" w:eastAsia="Times New Roman" w:hAnsi="Times New Roman" w:cs="Times New Roman"/>
                <w:b/>
                <w:bCs/>
                <w:color w:val="000000"/>
                <w:sz w:val="24"/>
                <w:szCs w:val="24"/>
                <w:lang w:eastAsia="ru-RU"/>
              </w:rPr>
            </w:pPr>
          </w:p>
        </w:tc>
        <w:tc>
          <w:tcPr>
            <w:tcW w:w="4436" w:type="dxa"/>
            <w:vMerge/>
            <w:vAlign w:val="center"/>
            <w:hideMark/>
          </w:tcPr>
          <w:p w:rsidR="00FE006F" w:rsidRPr="00FE006F" w:rsidRDefault="00FE006F" w:rsidP="00384D0C">
            <w:pPr>
              <w:spacing w:after="0" w:line="240" w:lineRule="auto"/>
              <w:jc w:val="center"/>
              <w:rPr>
                <w:rFonts w:ascii="Times New Roman" w:eastAsia="Times New Roman" w:hAnsi="Times New Roman" w:cs="Times New Roman"/>
                <w:b/>
                <w:bCs/>
                <w:color w:val="000000"/>
                <w:sz w:val="24"/>
                <w:szCs w:val="24"/>
                <w:lang w:eastAsia="ru-RU"/>
              </w:rPr>
            </w:pPr>
          </w:p>
        </w:tc>
        <w:tc>
          <w:tcPr>
            <w:tcW w:w="1092" w:type="dxa"/>
            <w:vMerge/>
            <w:vAlign w:val="center"/>
            <w:hideMark/>
          </w:tcPr>
          <w:p w:rsidR="00FE006F" w:rsidRPr="00FE006F" w:rsidRDefault="00FE006F" w:rsidP="00384D0C">
            <w:pPr>
              <w:spacing w:after="0" w:line="240" w:lineRule="auto"/>
              <w:jc w:val="center"/>
              <w:rPr>
                <w:rFonts w:ascii="Times New Roman" w:eastAsia="Times New Roman" w:hAnsi="Times New Roman" w:cs="Times New Roman"/>
                <w:b/>
                <w:bCs/>
                <w:color w:val="000000"/>
                <w:sz w:val="24"/>
                <w:szCs w:val="24"/>
                <w:lang w:eastAsia="ru-RU"/>
              </w:rPr>
            </w:pPr>
          </w:p>
        </w:tc>
        <w:tc>
          <w:tcPr>
            <w:tcW w:w="1588" w:type="dxa"/>
            <w:vMerge/>
            <w:vAlign w:val="center"/>
            <w:hideMark/>
          </w:tcPr>
          <w:p w:rsidR="00FE006F" w:rsidRPr="00FE006F" w:rsidRDefault="00FE006F" w:rsidP="00384D0C">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vMerge/>
            <w:vAlign w:val="center"/>
            <w:hideMark/>
          </w:tcPr>
          <w:p w:rsidR="00FE006F" w:rsidRPr="00FE006F" w:rsidRDefault="00FE006F" w:rsidP="00384D0C">
            <w:pPr>
              <w:spacing w:after="0" w:line="240" w:lineRule="auto"/>
              <w:jc w:val="center"/>
              <w:rPr>
                <w:rFonts w:ascii="Times New Roman" w:eastAsia="Times New Roman" w:hAnsi="Times New Roman" w:cs="Times New Roman"/>
                <w:b/>
                <w:bCs/>
                <w:color w:val="000000"/>
                <w:sz w:val="24"/>
                <w:szCs w:val="24"/>
                <w:lang w:eastAsia="ru-RU"/>
              </w:rPr>
            </w:pPr>
          </w:p>
        </w:tc>
      </w:tr>
      <w:tr w:rsidR="00FE006F" w:rsidRPr="005B7211" w:rsidTr="00FE006F">
        <w:trPr>
          <w:trHeight w:val="229"/>
        </w:trPr>
        <w:tc>
          <w:tcPr>
            <w:tcW w:w="438" w:type="dxa"/>
            <w:vAlign w:val="center"/>
            <w:hideMark/>
          </w:tcPr>
          <w:p w:rsidR="00FE006F" w:rsidRPr="00FE006F" w:rsidRDefault="00FE006F" w:rsidP="00FE006F">
            <w:pPr>
              <w:pStyle w:val="a6"/>
              <w:numPr>
                <w:ilvl w:val="0"/>
                <w:numId w:val="1"/>
              </w:numPr>
              <w:spacing w:after="0" w:line="240" w:lineRule="auto"/>
              <w:jc w:val="center"/>
              <w:rPr>
                <w:rFonts w:ascii="Times New Roman" w:eastAsia="Times New Roman" w:hAnsi="Times New Roman" w:cs="Times New Roman"/>
                <w:bCs/>
                <w:color w:val="000000"/>
                <w:sz w:val="24"/>
                <w:szCs w:val="24"/>
                <w:lang w:eastAsia="ru-RU"/>
              </w:rPr>
            </w:pPr>
          </w:p>
        </w:tc>
        <w:tc>
          <w:tcPr>
            <w:tcW w:w="850" w:type="dxa"/>
            <w:vAlign w:val="center"/>
            <w:hideMark/>
          </w:tcPr>
          <w:p w:rsidR="00FE006F" w:rsidRPr="00FE006F" w:rsidRDefault="00FE006F" w:rsidP="00384D0C">
            <w:pPr>
              <w:spacing w:after="0" w:line="240" w:lineRule="auto"/>
              <w:jc w:val="center"/>
              <w:rPr>
                <w:rFonts w:ascii="Times New Roman" w:eastAsia="Times New Roman" w:hAnsi="Times New Roman" w:cs="Times New Roman"/>
                <w:bCs/>
                <w:color w:val="000000"/>
                <w:sz w:val="24"/>
                <w:szCs w:val="24"/>
                <w:lang w:eastAsia="ru-RU"/>
              </w:rPr>
            </w:pPr>
          </w:p>
        </w:tc>
        <w:tc>
          <w:tcPr>
            <w:tcW w:w="4436" w:type="dxa"/>
            <w:vAlign w:val="center"/>
            <w:hideMark/>
          </w:tcPr>
          <w:p w:rsidR="00FE006F" w:rsidRPr="00FF0409" w:rsidRDefault="00FE006F" w:rsidP="00384D0C">
            <w:pPr>
              <w:spacing w:after="0" w:line="240" w:lineRule="auto"/>
              <w:rPr>
                <w:rFonts w:ascii="Times New Roman" w:eastAsia="Times New Roman" w:hAnsi="Times New Roman" w:cs="Times New Roman"/>
                <w:bCs/>
                <w:color w:val="000000"/>
                <w:lang w:eastAsia="ru-RU"/>
              </w:rPr>
            </w:pPr>
            <w:r w:rsidRPr="00FF0409">
              <w:rPr>
                <w:rFonts w:ascii="Times New Roman" w:eastAsia="Times New Roman" w:hAnsi="Times New Roman" w:cs="Times New Roman"/>
                <w:bCs/>
                <w:color w:val="000000"/>
                <w:lang w:eastAsia="ru-RU"/>
              </w:rPr>
              <w:t>Инструктаж по охране труда. Ознакомление с производством. Правила внутреннего трудового распорядка. Изучение руководства по эксплуатации канатной дороги.</w:t>
            </w:r>
          </w:p>
        </w:tc>
        <w:tc>
          <w:tcPr>
            <w:tcW w:w="1092" w:type="dxa"/>
            <w:vAlign w:val="center"/>
            <w:hideMark/>
          </w:tcPr>
          <w:p w:rsidR="00FE006F" w:rsidRPr="00FE006F" w:rsidRDefault="00FE006F" w:rsidP="00384D0C">
            <w:pPr>
              <w:spacing w:after="0" w:line="240" w:lineRule="auto"/>
              <w:jc w:val="center"/>
              <w:rPr>
                <w:rFonts w:ascii="Times New Roman" w:eastAsia="Times New Roman" w:hAnsi="Times New Roman" w:cs="Times New Roman"/>
                <w:bCs/>
                <w:color w:val="000000"/>
                <w:sz w:val="24"/>
                <w:szCs w:val="24"/>
                <w:lang w:eastAsia="ru-RU"/>
              </w:rPr>
            </w:pPr>
            <w:r w:rsidRPr="00FE006F">
              <w:rPr>
                <w:rFonts w:ascii="Times New Roman" w:eastAsia="Times New Roman" w:hAnsi="Times New Roman" w:cs="Times New Roman"/>
                <w:bCs/>
                <w:color w:val="000000"/>
                <w:sz w:val="24"/>
                <w:szCs w:val="24"/>
                <w:lang w:eastAsia="ru-RU"/>
              </w:rPr>
              <w:t>8</w:t>
            </w:r>
          </w:p>
        </w:tc>
        <w:tc>
          <w:tcPr>
            <w:tcW w:w="1588" w:type="dxa"/>
            <w:vAlign w:val="center"/>
            <w:hideMark/>
          </w:tcPr>
          <w:p w:rsidR="00FE006F" w:rsidRPr="00FE006F" w:rsidRDefault="00FE006F" w:rsidP="00384D0C">
            <w:pPr>
              <w:spacing w:after="0" w:line="240" w:lineRule="auto"/>
              <w:jc w:val="center"/>
              <w:rPr>
                <w:rFonts w:ascii="Times New Roman" w:eastAsia="Times New Roman" w:hAnsi="Times New Roman" w:cs="Times New Roman"/>
                <w:bCs/>
                <w:color w:val="000000"/>
                <w:sz w:val="24"/>
                <w:szCs w:val="24"/>
                <w:lang w:eastAsia="ru-RU"/>
              </w:rPr>
            </w:pPr>
          </w:p>
        </w:tc>
        <w:tc>
          <w:tcPr>
            <w:tcW w:w="1418" w:type="dxa"/>
            <w:vAlign w:val="center"/>
            <w:hideMark/>
          </w:tcPr>
          <w:p w:rsidR="00FE006F" w:rsidRPr="00FE006F" w:rsidRDefault="00FE006F" w:rsidP="00384D0C">
            <w:pPr>
              <w:spacing w:after="0" w:line="240" w:lineRule="auto"/>
              <w:jc w:val="center"/>
              <w:rPr>
                <w:rFonts w:ascii="Times New Roman" w:eastAsia="Times New Roman" w:hAnsi="Times New Roman" w:cs="Times New Roman"/>
                <w:bCs/>
                <w:color w:val="000000"/>
                <w:sz w:val="24"/>
                <w:szCs w:val="24"/>
                <w:lang w:eastAsia="ru-RU"/>
              </w:rPr>
            </w:pPr>
          </w:p>
        </w:tc>
      </w:tr>
      <w:tr w:rsidR="00FE006F" w:rsidRPr="005B7211" w:rsidTr="00FE006F">
        <w:trPr>
          <w:trHeight w:val="229"/>
        </w:trPr>
        <w:tc>
          <w:tcPr>
            <w:tcW w:w="438" w:type="dxa"/>
            <w:vAlign w:val="center"/>
            <w:hideMark/>
          </w:tcPr>
          <w:p w:rsidR="00FE006F" w:rsidRPr="00FE006F" w:rsidRDefault="00FE006F" w:rsidP="00FE006F">
            <w:pPr>
              <w:pStyle w:val="a6"/>
              <w:numPr>
                <w:ilvl w:val="0"/>
                <w:numId w:val="1"/>
              </w:numPr>
              <w:spacing w:after="0" w:line="240" w:lineRule="auto"/>
              <w:jc w:val="center"/>
              <w:rPr>
                <w:rFonts w:ascii="Times New Roman" w:eastAsia="Times New Roman" w:hAnsi="Times New Roman" w:cs="Times New Roman"/>
                <w:bCs/>
                <w:color w:val="000000"/>
                <w:sz w:val="24"/>
                <w:szCs w:val="24"/>
                <w:lang w:eastAsia="ru-RU"/>
              </w:rPr>
            </w:pPr>
          </w:p>
        </w:tc>
        <w:tc>
          <w:tcPr>
            <w:tcW w:w="850" w:type="dxa"/>
            <w:vAlign w:val="center"/>
            <w:hideMark/>
          </w:tcPr>
          <w:p w:rsidR="00FE006F" w:rsidRPr="00FE006F" w:rsidRDefault="00FE006F" w:rsidP="00384D0C">
            <w:pPr>
              <w:spacing w:after="0" w:line="240" w:lineRule="auto"/>
              <w:jc w:val="center"/>
              <w:rPr>
                <w:rFonts w:ascii="Times New Roman" w:eastAsia="Times New Roman" w:hAnsi="Times New Roman" w:cs="Times New Roman"/>
                <w:bCs/>
                <w:color w:val="000000"/>
                <w:sz w:val="24"/>
                <w:szCs w:val="24"/>
                <w:lang w:eastAsia="ru-RU"/>
              </w:rPr>
            </w:pPr>
          </w:p>
        </w:tc>
        <w:tc>
          <w:tcPr>
            <w:tcW w:w="4436" w:type="dxa"/>
            <w:vAlign w:val="center"/>
            <w:hideMark/>
          </w:tcPr>
          <w:p w:rsidR="00FE006F" w:rsidRPr="00FF0409" w:rsidRDefault="00FE006F" w:rsidP="00384D0C">
            <w:pPr>
              <w:spacing w:after="0" w:line="240" w:lineRule="auto"/>
              <w:rPr>
                <w:rFonts w:ascii="Times New Roman" w:eastAsia="Times New Roman" w:hAnsi="Times New Roman" w:cs="Times New Roman"/>
                <w:bCs/>
                <w:color w:val="000000"/>
                <w:lang w:eastAsia="ru-RU"/>
              </w:rPr>
            </w:pPr>
            <w:r w:rsidRPr="00FF0409">
              <w:rPr>
                <w:rFonts w:ascii="Times New Roman" w:eastAsia="Times New Roman" w:hAnsi="Times New Roman" w:cs="Times New Roman"/>
                <w:bCs/>
                <w:color w:val="000000"/>
                <w:lang w:eastAsia="ru-RU"/>
              </w:rPr>
              <w:t>Изучение Правил перевозки пассажиров. Изучение Плана спасательной операции. Осмотр устройства канатной дороги. Ее составные части. Пульт управления. Назначение кнопок, индикаторов и др.</w:t>
            </w:r>
          </w:p>
        </w:tc>
        <w:tc>
          <w:tcPr>
            <w:tcW w:w="1092" w:type="dxa"/>
            <w:vAlign w:val="center"/>
            <w:hideMark/>
          </w:tcPr>
          <w:p w:rsidR="00FE006F" w:rsidRPr="00FE006F" w:rsidRDefault="00FE006F" w:rsidP="00384D0C">
            <w:pPr>
              <w:spacing w:after="0" w:line="240" w:lineRule="auto"/>
              <w:jc w:val="center"/>
              <w:rPr>
                <w:rFonts w:ascii="Times New Roman" w:eastAsia="Times New Roman" w:hAnsi="Times New Roman" w:cs="Times New Roman"/>
                <w:bCs/>
                <w:color w:val="000000"/>
                <w:sz w:val="24"/>
                <w:szCs w:val="24"/>
                <w:lang w:eastAsia="ru-RU"/>
              </w:rPr>
            </w:pPr>
            <w:r w:rsidRPr="00FE006F">
              <w:rPr>
                <w:rFonts w:ascii="Times New Roman" w:eastAsia="Times New Roman" w:hAnsi="Times New Roman" w:cs="Times New Roman"/>
                <w:bCs/>
                <w:color w:val="000000"/>
                <w:sz w:val="24"/>
                <w:szCs w:val="24"/>
                <w:lang w:eastAsia="ru-RU"/>
              </w:rPr>
              <w:t>8</w:t>
            </w:r>
          </w:p>
        </w:tc>
        <w:tc>
          <w:tcPr>
            <w:tcW w:w="1588" w:type="dxa"/>
            <w:vAlign w:val="center"/>
            <w:hideMark/>
          </w:tcPr>
          <w:p w:rsidR="00FE006F" w:rsidRPr="00FE006F" w:rsidRDefault="00FE006F" w:rsidP="00384D0C">
            <w:pPr>
              <w:spacing w:after="0" w:line="240" w:lineRule="auto"/>
              <w:jc w:val="center"/>
              <w:rPr>
                <w:rFonts w:ascii="Times New Roman" w:eastAsia="Times New Roman" w:hAnsi="Times New Roman" w:cs="Times New Roman"/>
                <w:bCs/>
                <w:color w:val="000000"/>
                <w:sz w:val="24"/>
                <w:szCs w:val="24"/>
                <w:lang w:eastAsia="ru-RU"/>
              </w:rPr>
            </w:pPr>
          </w:p>
        </w:tc>
        <w:tc>
          <w:tcPr>
            <w:tcW w:w="1418" w:type="dxa"/>
            <w:vAlign w:val="center"/>
            <w:hideMark/>
          </w:tcPr>
          <w:p w:rsidR="00FE006F" w:rsidRPr="00FE006F" w:rsidRDefault="00FE006F" w:rsidP="00384D0C">
            <w:pPr>
              <w:spacing w:after="0" w:line="240" w:lineRule="auto"/>
              <w:jc w:val="center"/>
              <w:rPr>
                <w:rFonts w:ascii="Times New Roman" w:eastAsia="Times New Roman" w:hAnsi="Times New Roman" w:cs="Times New Roman"/>
                <w:bCs/>
                <w:color w:val="000000"/>
                <w:sz w:val="24"/>
                <w:szCs w:val="24"/>
                <w:lang w:eastAsia="ru-RU"/>
              </w:rPr>
            </w:pPr>
          </w:p>
        </w:tc>
      </w:tr>
      <w:tr w:rsidR="00FE006F" w:rsidRPr="005B7211" w:rsidTr="00FE006F">
        <w:trPr>
          <w:trHeight w:val="170"/>
        </w:trPr>
        <w:tc>
          <w:tcPr>
            <w:tcW w:w="438" w:type="dxa"/>
            <w:shd w:val="clear" w:color="auto" w:fill="auto"/>
            <w:noWrap/>
            <w:vAlign w:val="center"/>
            <w:hideMark/>
          </w:tcPr>
          <w:p w:rsidR="00FE006F" w:rsidRPr="00FE006F" w:rsidRDefault="00FE006F" w:rsidP="00FE006F">
            <w:pPr>
              <w:pStyle w:val="a6"/>
              <w:numPr>
                <w:ilvl w:val="0"/>
                <w:numId w:val="1"/>
              </w:num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c>
          <w:tcPr>
            <w:tcW w:w="4436" w:type="dxa"/>
            <w:shd w:val="clear" w:color="auto" w:fill="auto"/>
            <w:vAlign w:val="center"/>
            <w:hideMark/>
          </w:tcPr>
          <w:p w:rsidR="00FE006F" w:rsidRPr="00FF0409" w:rsidRDefault="00FE006F" w:rsidP="00384D0C">
            <w:pPr>
              <w:spacing w:after="0" w:line="240" w:lineRule="auto"/>
              <w:rPr>
                <w:rFonts w:ascii="Times New Roman" w:hAnsi="Times New Roman" w:cs="Times New Roman"/>
              </w:rPr>
            </w:pPr>
            <w:r w:rsidRPr="00FF0409">
              <w:rPr>
                <w:rFonts w:ascii="Times New Roman" w:hAnsi="Times New Roman" w:cs="Times New Roman"/>
              </w:rPr>
              <w:t>Ведение эксплуатационной документации пассажирской канатной дороги.</w:t>
            </w:r>
          </w:p>
        </w:tc>
        <w:tc>
          <w:tcPr>
            <w:tcW w:w="1092" w:type="dxa"/>
            <w:shd w:val="clear" w:color="auto" w:fill="auto"/>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r w:rsidRPr="00FE006F">
              <w:rPr>
                <w:rFonts w:ascii="Times New Roman" w:eastAsia="Times New Roman" w:hAnsi="Times New Roman" w:cs="Times New Roman"/>
                <w:color w:val="000000"/>
                <w:sz w:val="24"/>
                <w:szCs w:val="24"/>
                <w:lang w:eastAsia="ru-RU"/>
              </w:rPr>
              <w:t>8</w:t>
            </w:r>
          </w:p>
        </w:tc>
        <w:tc>
          <w:tcPr>
            <w:tcW w:w="1588"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c>
          <w:tcPr>
            <w:tcW w:w="1418"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r>
      <w:tr w:rsidR="00FE006F" w:rsidRPr="005B7211" w:rsidTr="00FE006F">
        <w:trPr>
          <w:trHeight w:val="170"/>
        </w:trPr>
        <w:tc>
          <w:tcPr>
            <w:tcW w:w="438" w:type="dxa"/>
            <w:shd w:val="clear" w:color="auto" w:fill="auto"/>
            <w:noWrap/>
            <w:vAlign w:val="center"/>
            <w:hideMark/>
          </w:tcPr>
          <w:p w:rsidR="00FE006F" w:rsidRPr="00FE006F" w:rsidRDefault="00FE006F" w:rsidP="00FE006F">
            <w:pPr>
              <w:pStyle w:val="a6"/>
              <w:numPr>
                <w:ilvl w:val="0"/>
                <w:numId w:val="1"/>
              </w:num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c>
          <w:tcPr>
            <w:tcW w:w="4436" w:type="dxa"/>
            <w:shd w:val="clear" w:color="auto" w:fill="auto"/>
            <w:vAlign w:val="center"/>
            <w:hideMark/>
          </w:tcPr>
          <w:p w:rsidR="00FE006F" w:rsidRPr="00FF0409" w:rsidRDefault="00FE006F" w:rsidP="00384D0C">
            <w:pPr>
              <w:spacing w:after="0" w:line="240" w:lineRule="auto"/>
              <w:rPr>
                <w:rFonts w:ascii="Times New Roman" w:eastAsia="Times New Roman" w:hAnsi="Times New Roman" w:cs="Times New Roman"/>
                <w:color w:val="000000"/>
                <w:lang w:eastAsia="ru-RU"/>
              </w:rPr>
            </w:pPr>
            <w:r w:rsidRPr="00FF0409">
              <w:rPr>
                <w:rFonts w:ascii="Times New Roman" w:hAnsi="Times New Roman" w:cs="Times New Roman"/>
              </w:rPr>
              <w:t>Контроль за соблюдением Правил перевозки пассажиров, в том числе несовершеннолетних и пассажиров с ограниченными физическими возможностями, домашних животных, а также грузов в соответствии с руководством по эксплуатации пассажирской канатной дороги.</w:t>
            </w:r>
          </w:p>
        </w:tc>
        <w:tc>
          <w:tcPr>
            <w:tcW w:w="1092" w:type="dxa"/>
            <w:shd w:val="clear" w:color="auto" w:fill="auto"/>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r w:rsidRPr="00FE006F">
              <w:rPr>
                <w:rFonts w:ascii="Times New Roman" w:eastAsia="Times New Roman" w:hAnsi="Times New Roman" w:cs="Times New Roman"/>
                <w:color w:val="000000"/>
                <w:sz w:val="24"/>
                <w:szCs w:val="24"/>
                <w:lang w:eastAsia="ru-RU"/>
              </w:rPr>
              <w:t>8</w:t>
            </w:r>
          </w:p>
        </w:tc>
        <w:tc>
          <w:tcPr>
            <w:tcW w:w="1588"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c>
          <w:tcPr>
            <w:tcW w:w="1418"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r>
      <w:tr w:rsidR="00FE006F" w:rsidRPr="005B7211" w:rsidTr="00FE006F">
        <w:trPr>
          <w:trHeight w:val="170"/>
        </w:trPr>
        <w:tc>
          <w:tcPr>
            <w:tcW w:w="438" w:type="dxa"/>
            <w:shd w:val="clear" w:color="auto" w:fill="auto"/>
            <w:noWrap/>
            <w:vAlign w:val="center"/>
            <w:hideMark/>
          </w:tcPr>
          <w:p w:rsidR="00FE006F" w:rsidRPr="00FE006F" w:rsidRDefault="00FE006F" w:rsidP="00FE006F">
            <w:pPr>
              <w:pStyle w:val="a6"/>
              <w:numPr>
                <w:ilvl w:val="0"/>
                <w:numId w:val="1"/>
              </w:num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c>
          <w:tcPr>
            <w:tcW w:w="4436" w:type="dxa"/>
            <w:shd w:val="clear" w:color="auto" w:fill="auto"/>
            <w:vAlign w:val="center"/>
            <w:hideMark/>
          </w:tcPr>
          <w:p w:rsidR="00FE006F" w:rsidRPr="00FF0409" w:rsidRDefault="00FE006F" w:rsidP="00384D0C">
            <w:pPr>
              <w:spacing w:after="0" w:line="240" w:lineRule="auto"/>
              <w:rPr>
                <w:rFonts w:ascii="Times New Roman" w:eastAsia="Times New Roman" w:hAnsi="Times New Roman" w:cs="Times New Roman"/>
                <w:color w:val="000000"/>
                <w:lang w:eastAsia="ru-RU"/>
              </w:rPr>
            </w:pPr>
            <w:r w:rsidRPr="00FF0409">
              <w:rPr>
                <w:rFonts w:ascii="Times New Roman" w:hAnsi="Times New Roman" w:cs="Times New Roman"/>
              </w:rPr>
              <w:t>Проверка исправности, функционирования механического оборудования линейных опор и станций канатной дороги, наличия и исправности блокировочных устройств линейных опор, станций и трассы (путей) пассажирской канатной дороги.</w:t>
            </w:r>
          </w:p>
        </w:tc>
        <w:tc>
          <w:tcPr>
            <w:tcW w:w="1092" w:type="dxa"/>
            <w:shd w:val="clear" w:color="auto" w:fill="auto"/>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r w:rsidRPr="00FE006F">
              <w:rPr>
                <w:rFonts w:ascii="Times New Roman" w:eastAsia="Times New Roman" w:hAnsi="Times New Roman" w:cs="Times New Roman"/>
                <w:color w:val="000000"/>
                <w:sz w:val="24"/>
                <w:szCs w:val="24"/>
                <w:lang w:eastAsia="ru-RU"/>
              </w:rPr>
              <w:t>8</w:t>
            </w:r>
          </w:p>
        </w:tc>
        <w:tc>
          <w:tcPr>
            <w:tcW w:w="1588"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c>
          <w:tcPr>
            <w:tcW w:w="1418"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r>
      <w:tr w:rsidR="00FE006F" w:rsidRPr="005B7211" w:rsidTr="00FE006F">
        <w:trPr>
          <w:trHeight w:val="170"/>
        </w:trPr>
        <w:tc>
          <w:tcPr>
            <w:tcW w:w="438" w:type="dxa"/>
            <w:shd w:val="clear" w:color="auto" w:fill="auto"/>
            <w:noWrap/>
            <w:vAlign w:val="center"/>
            <w:hideMark/>
          </w:tcPr>
          <w:p w:rsidR="00FE006F" w:rsidRPr="00FE006F" w:rsidRDefault="00FE006F" w:rsidP="00FE006F">
            <w:pPr>
              <w:pStyle w:val="a6"/>
              <w:numPr>
                <w:ilvl w:val="0"/>
                <w:numId w:val="1"/>
              </w:num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c>
          <w:tcPr>
            <w:tcW w:w="4436" w:type="dxa"/>
            <w:shd w:val="clear" w:color="auto" w:fill="auto"/>
            <w:vAlign w:val="center"/>
            <w:hideMark/>
          </w:tcPr>
          <w:p w:rsidR="00FE006F" w:rsidRPr="00FF0409" w:rsidRDefault="00FE006F" w:rsidP="00384D0C">
            <w:pPr>
              <w:spacing w:after="0" w:line="240" w:lineRule="auto"/>
              <w:rPr>
                <w:rFonts w:ascii="Times New Roman" w:eastAsia="Times New Roman" w:hAnsi="Times New Roman" w:cs="Times New Roman"/>
                <w:color w:val="000000"/>
                <w:lang w:eastAsia="ru-RU"/>
              </w:rPr>
            </w:pPr>
            <w:r w:rsidRPr="00FF0409">
              <w:rPr>
                <w:rFonts w:ascii="Times New Roman" w:hAnsi="Times New Roman" w:cs="Times New Roman"/>
              </w:rPr>
              <w:t>Проведение проверок состояния оборудования пассажирской канатной дороги, предусмотренных графиком проверок (ежедневные, еженедельные, ежемесячные);</w:t>
            </w:r>
          </w:p>
        </w:tc>
        <w:tc>
          <w:tcPr>
            <w:tcW w:w="1092" w:type="dxa"/>
            <w:shd w:val="clear" w:color="auto" w:fill="auto"/>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r w:rsidRPr="00FE006F">
              <w:rPr>
                <w:rFonts w:ascii="Times New Roman" w:eastAsia="Times New Roman" w:hAnsi="Times New Roman" w:cs="Times New Roman"/>
                <w:color w:val="000000"/>
                <w:sz w:val="24"/>
                <w:szCs w:val="24"/>
                <w:lang w:eastAsia="ru-RU"/>
              </w:rPr>
              <w:t>8</w:t>
            </w:r>
          </w:p>
        </w:tc>
        <w:tc>
          <w:tcPr>
            <w:tcW w:w="1588"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c>
          <w:tcPr>
            <w:tcW w:w="1418"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r>
      <w:tr w:rsidR="00FE006F" w:rsidRPr="005B7211" w:rsidTr="00FE006F">
        <w:trPr>
          <w:trHeight w:val="170"/>
        </w:trPr>
        <w:tc>
          <w:tcPr>
            <w:tcW w:w="438" w:type="dxa"/>
            <w:shd w:val="clear" w:color="auto" w:fill="auto"/>
            <w:noWrap/>
            <w:vAlign w:val="center"/>
            <w:hideMark/>
          </w:tcPr>
          <w:p w:rsidR="00FE006F" w:rsidRPr="00FE006F" w:rsidRDefault="00FE006F" w:rsidP="00FE006F">
            <w:pPr>
              <w:pStyle w:val="a6"/>
              <w:numPr>
                <w:ilvl w:val="0"/>
                <w:numId w:val="1"/>
              </w:num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c>
          <w:tcPr>
            <w:tcW w:w="4436" w:type="dxa"/>
            <w:shd w:val="clear" w:color="auto" w:fill="auto"/>
            <w:vAlign w:val="center"/>
            <w:hideMark/>
          </w:tcPr>
          <w:p w:rsidR="00FE006F" w:rsidRPr="00FF0409" w:rsidRDefault="00FE006F" w:rsidP="00384D0C">
            <w:pPr>
              <w:spacing w:after="0" w:line="240" w:lineRule="auto"/>
              <w:rPr>
                <w:rFonts w:ascii="Times New Roman" w:eastAsia="Times New Roman" w:hAnsi="Times New Roman" w:cs="Times New Roman"/>
                <w:color w:val="000000"/>
                <w:lang w:eastAsia="ru-RU"/>
              </w:rPr>
            </w:pPr>
            <w:r w:rsidRPr="00FF0409">
              <w:rPr>
                <w:rFonts w:ascii="Times New Roman" w:hAnsi="Times New Roman" w:cs="Times New Roman"/>
              </w:rPr>
              <w:t>Устранение выявленных в ходе осмотра и проверок незначительных неисправностей, препятствующих пуску пассажирской канатной дороги.</w:t>
            </w:r>
          </w:p>
        </w:tc>
        <w:tc>
          <w:tcPr>
            <w:tcW w:w="1092" w:type="dxa"/>
            <w:shd w:val="clear" w:color="auto" w:fill="auto"/>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r w:rsidRPr="00FE006F">
              <w:rPr>
                <w:rFonts w:ascii="Times New Roman" w:eastAsia="Times New Roman" w:hAnsi="Times New Roman" w:cs="Times New Roman"/>
                <w:color w:val="000000"/>
                <w:sz w:val="24"/>
                <w:szCs w:val="24"/>
                <w:lang w:eastAsia="ru-RU"/>
              </w:rPr>
              <w:t>8</w:t>
            </w:r>
          </w:p>
        </w:tc>
        <w:tc>
          <w:tcPr>
            <w:tcW w:w="1588"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c>
          <w:tcPr>
            <w:tcW w:w="1418"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r>
      <w:tr w:rsidR="00FE006F" w:rsidRPr="005B7211" w:rsidTr="00FE006F">
        <w:trPr>
          <w:trHeight w:val="170"/>
        </w:trPr>
        <w:tc>
          <w:tcPr>
            <w:tcW w:w="438" w:type="dxa"/>
            <w:shd w:val="clear" w:color="auto" w:fill="auto"/>
            <w:noWrap/>
            <w:vAlign w:val="center"/>
            <w:hideMark/>
          </w:tcPr>
          <w:p w:rsidR="00FE006F" w:rsidRPr="00FE006F" w:rsidRDefault="00FE006F" w:rsidP="00FE006F">
            <w:pPr>
              <w:pStyle w:val="a6"/>
              <w:numPr>
                <w:ilvl w:val="0"/>
                <w:numId w:val="1"/>
              </w:num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c>
          <w:tcPr>
            <w:tcW w:w="4436" w:type="dxa"/>
            <w:shd w:val="clear" w:color="auto" w:fill="auto"/>
            <w:vAlign w:val="center"/>
            <w:hideMark/>
          </w:tcPr>
          <w:p w:rsidR="00FE006F" w:rsidRPr="00FF0409" w:rsidRDefault="00FE006F" w:rsidP="00384D0C">
            <w:pPr>
              <w:spacing w:after="0" w:line="240" w:lineRule="auto"/>
              <w:rPr>
                <w:rFonts w:ascii="Times New Roman" w:hAnsi="Times New Roman" w:cs="Times New Roman"/>
              </w:rPr>
            </w:pPr>
            <w:r w:rsidRPr="00FF0409">
              <w:rPr>
                <w:rFonts w:ascii="Times New Roman" w:hAnsi="Times New Roman" w:cs="Times New Roman"/>
              </w:rPr>
              <w:t>Информирование ответственного за исправное состояние и безопасную эксплуатацию пассажирской канатной дороги обо всех аварийных случаях и случаях нарушения правил эксплуатации пассажирской канатной дороги.</w:t>
            </w:r>
          </w:p>
        </w:tc>
        <w:tc>
          <w:tcPr>
            <w:tcW w:w="1092" w:type="dxa"/>
            <w:shd w:val="clear" w:color="auto" w:fill="auto"/>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r w:rsidRPr="00FE006F">
              <w:rPr>
                <w:rFonts w:ascii="Times New Roman" w:eastAsia="Times New Roman" w:hAnsi="Times New Roman" w:cs="Times New Roman"/>
                <w:color w:val="000000"/>
                <w:sz w:val="24"/>
                <w:szCs w:val="24"/>
                <w:lang w:eastAsia="ru-RU"/>
              </w:rPr>
              <w:t>8</w:t>
            </w:r>
          </w:p>
        </w:tc>
        <w:tc>
          <w:tcPr>
            <w:tcW w:w="1588"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c>
          <w:tcPr>
            <w:tcW w:w="1418"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r>
      <w:tr w:rsidR="00FE006F" w:rsidRPr="005B7211" w:rsidTr="00FE006F">
        <w:trPr>
          <w:trHeight w:val="170"/>
        </w:trPr>
        <w:tc>
          <w:tcPr>
            <w:tcW w:w="438" w:type="dxa"/>
            <w:shd w:val="clear" w:color="auto" w:fill="auto"/>
            <w:noWrap/>
            <w:vAlign w:val="center"/>
            <w:hideMark/>
          </w:tcPr>
          <w:p w:rsidR="00FE006F" w:rsidRPr="00FE006F" w:rsidRDefault="00FE006F" w:rsidP="00FE006F">
            <w:pPr>
              <w:pStyle w:val="a6"/>
              <w:numPr>
                <w:ilvl w:val="0"/>
                <w:numId w:val="1"/>
              </w:num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c>
          <w:tcPr>
            <w:tcW w:w="4436" w:type="dxa"/>
            <w:shd w:val="clear" w:color="auto" w:fill="auto"/>
            <w:vAlign w:val="center"/>
            <w:hideMark/>
          </w:tcPr>
          <w:p w:rsidR="00FE006F" w:rsidRPr="00FF0409" w:rsidRDefault="00FE006F" w:rsidP="00384D0C">
            <w:pPr>
              <w:spacing w:after="0" w:line="240" w:lineRule="auto"/>
              <w:rPr>
                <w:rFonts w:ascii="Times New Roman" w:eastAsia="Times New Roman" w:hAnsi="Times New Roman" w:cs="Times New Roman"/>
                <w:color w:val="000000"/>
                <w:lang w:eastAsia="ru-RU"/>
              </w:rPr>
            </w:pPr>
            <w:r w:rsidRPr="00FF0409">
              <w:rPr>
                <w:rFonts w:ascii="Times New Roman" w:hAnsi="Times New Roman" w:cs="Times New Roman"/>
              </w:rPr>
              <w:t>Принятие мер в случае возникновения аварий и инцидентов при эксплуатации пассажирской канатной дороги (фуникулера) в соответствии с производственной инструкцией.</w:t>
            </w:r>
          </w:p>
        </w:tc>
        <w:tc>
          <w:tcPr>
            <w:tcW w:w="1092" w:type="dxa"/>
            <w:shd w:val="clear" w:color="auto" w:fill="auto"/>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r w:rsidRPr="00FE006F">
              <w:rPr>
                <w:rFonts w:ascii="Times New Roman" w:eastAsia="Times New Roman" w:hAnsi="Times New Roman" w:cs="Times New Roman"/>
                <w:color w:val="000000"/>
                <w:sz w:val="24"/>
                <w:szCs w:val="24"/>
                <w:lang w:eastAsia="ru-RU"/>
              </w:rPr>
              <w:t>8</w:t>
            </w:r>
          </w:p>
        </w:tc>
        <w:tc>
          <w:tcPr>
            <w:tcW w:w="1588"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c>
          <w:tcPr>
            <w:tcW w:w="1418"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r>
      <w:tr w:rsidR="00FE006F" w:rsidRPr="005B7211" w:rsidTr="00FE006F">
        <w:trPr>
          <w:trHeight w:val="170"/>
        </w:trPr>
        <w:tc>
          <w:tcPr>
            <w:tcW w:w="438" w:type="dxa"/>
            <w:shd w:val="clear" w:color="auto" w:fill="auto"/>
            <w:noWrap/>
            <w:vAlign w:val="center"/>
            <w:hideMark/>
          </w:tcPr>
          <w:p w:rsidR="00FE006F" w:rsidRPr="00FE006F" w:rsidRDefault="00FE006F" w:rsidP="00FE006F">
            <w:pPr>
              <w:pStyle w:val="a6"/>
              <w:numPr>
                <w:ilvl w:val="0"/>
                <w:numId w:val="1"/>
              </w:numPr>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c>
          <w:tcPr>
            <w:tcW w:w="4436" w:type="dxa"/>
            <w:shd w:val="clear" w:color="auto" w:fill="auto"/>
            <w:vAlign w:val="center"/>
            <w:hideMark/>
          </w:tcPr>
          <w:p w:rsidR="00FE006F" w:rsidRPr="00FF0409" w:rsidRDefault="00FE006F" w:rsidP="00384D0C">
            <w:pPr>
              <w:spacing w:after="0" w:line="240" w:lineRule="auto"/>
              <w:rPr>
                <w:rFonts w:ascii="Times New Roman" w:eastAsia="Times New Roman" w:hAnsi="Times New Roman" w:cs="Times New Roman"/>
                <w:color w:val="000000"/>
                <w:lang w:eastAsia="ru-RU"/>
              </w:rPr>
            </w:pPr>
            <w:r w:rsidRPr="00FF0409">
              <w:rPr>
                <w:rFonts w:ascii="Times New Roman" w:hAnsi="Times New Roman" w:cs="Times New Roman"/>
              </w:rPr>
              <w:t>Управление канатной дорогой (фуникулером) в штатном и не штатном (аварийном режимах) работы.</w:t>
            </w:r>
          </w:p>
        </w:tc>
        <w:tc>
          <w:tcPr>
            <w:tcW w:w="1092" w:type="dxa"/>
            <w:shd w:val="clear" w:color="auto" w:fill="auto"/>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r w:rsidRPr="00FE006F">
              <w:rPr>
                <w:rFonts w:ascii="Times New Roman" w:eastAsia="Times New Roman" w:hAnsi="Times New Roman" w:cs="Times New Roman"/>
                <w:color w:val="000000"/>
                <w:sz w:val="24"/>
                <w:szCs w:val="24"/>
                <w:lang w:eastAsia="ru-RU"/>
              </w:rPr>
              <w:t>8</w:t>
            </w:r>
          </w:p>
        </w:tc>
        <w:tc>
          <w:tcPr>
            <w:tcW w:w="1588"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c>
          <w:tcPr>
            <w:tcW w:w="1418" w:type="dxa"/>
            <w:shd w:val="clear" w:color="auto" w:fill="auto"/>
            <w:noWrap/>
            <w:vAlign w:val="center"/>
            <w:hideMark/>
          </w:tcPr>
          <w:p w:rsidR="00FE006F" w:rsidRPr="00FE006F" w:rsidRDefault="00FE006F" w:rsidP="00384D0C">
            <w:pPr>
              <w:spacing w:after="0" w:line="240" w:lineRule="auto"/>
              <w:jc w:val="center"/>
              <w:rPr>
                <w:rFonts w:ascii="Times New Roman" w:eastAsia="Times New Roman" w:hAnsi="Times New Roman" w:cs="Times New Roman"/>
                <w:color w:val="000000"/>
                <w:sz w:val="24"/>
                <w:szCs w:val="24"/>
                <w:lang w:eastAsia="ru-RU"/>
              </w:rPr>
            </w:pPr>
          </w:p>
        </w:tc>
      </w:tr>
    </w:tbl>
    <w:p w:rsidR="004D7E61" w:rsidRDefault="004D7E61" w:rsidP="00FF0409">
      <w:pPr>
        <w:pStyle w:val="headertext"/>
        <w:ind w:firstLine="709"/>
        <w:jc w:val="center"/>
        <w:rPr>
          <w:rFonts w:ascii="Times New Roman" w:hAnsi="Times New Roman" w:cs="Times New Roman"/>
          <w:sz w:val="24"/>
          <w:szCs w:val="24"/>
        </w:rPr>
      </w:pPr>
    </w:p>
    <w:p w:rsidR="00FF0409" w:rsidRDefault="00FF0409" w:rsidP="00FF0409">
      <w:pPr>
        <w:pStyle w:val="headertext"/>
        <w:ind w:firstLine="709"/>
        <w:jc w:val="center"/>
        <w:rPr>
          <w:rFonts w:ascii="Times New Roman" w:hAnsi="Times New Roman" w:cs="Times New Roman"/>
          <w:sz w:val="24"/>
          <w:szCs w:val="24"/>
        </w:rPr>
      </w:pPr>
      <w:r w:rsidRPr="00154D18">
        <w:rPr>
          <w:rFonts w:ascii="Times New Roman" w:hAnsi="Times New Roman" w:cs="Times New Roman"/>
          <w:sz w:val="24"/>
          <w:szCs w:val="24"/>
        </w:rPr>
        <w:lastRenderedPageBreak/>
        <w:t>РЕКОМЕНДУЕМАЯ ЛИТЕРАТУРА</w:t>
      </w:r>
    </w:p>
    <w:p w:rsidR="004D7E61" w:rsidRPr="00154D18" w:rsidRDefault="004D7E61" w:rsidP="00FF0409">
      <w:pPr>
        <w:pStyle w:val="headertext"/>
        <w:ind w:firstLine="709"/>
        <w:jc w:val="center"/>
        <w:rPr>
          <w:sz w:val="24"/>
          <w:szCs w:val="24"/>
        </w:rPr>
      </w:pPr>
    </w:p>
    <w:p w:rsidR="00FF0409" w:rsidRPr="00154D18" w:rsidRDefault="00FF0409" w:rsidP="00FF0409">
      <w:pPr>
        <w:pStyle w:val="formattext"/>
        <w:rPr>
          <w:sz w:val="24"/>
          <w:szCs w:val="24"/>
        </w:rPr>
      </w:pPr>
      <w:r w:rsidRPr="00154D18">
        <w:rPr>
          <w:sz w:val="24"/>
          <w:szCs w:val="24"/>
        </w:rPr>
        <w:t>     1. Трудовой кодекс Российской Федерации от 30 декабря 2001 года N 197-ФЗ (с изменениями от 24, 25 июля 2002 года, 30 июня 2003 года, 27 апреля, 22 августа, 29 декабря 2004 года, 9 мая 2005 года, 30 июня, 18, 30 декабря 2006 года, 20 апреля, 21 июля, 1, 18 октября, 1 декабря 2007 года, 28 февраля, 22, 23 июля, 25, 30 декабря 2008 года, 7 мая 2009 года, 17 июля 2009 года).     </w:t>
      </w:r>
    </w:p>
    <w:p w:rsidR="00FF0409" w:rsidRPr="00154D18" w:rsidRDefault="00FF0409" w:rsidP="00FF0409">
      <w:pPr>
        <w:pStyle w:val="formattext"/>
        <w:rPr>
          <w:sz w:val="24"/>
          <w:szCs w:val="24"/>
        </w:rPr>
      </w:pPr>
      <w:r w:rsidRPr="00154D18">
        <w:rPr>
          <w:sz w:val="24"/>
          <w:szCs w:val="24"/>
        </w:rPr>
        <w:t>     2. Порядок обучения по охране труда и проверки знаний требований охраны труда работников организаций, утвержденный постановлением Минтруда России и Министерства образования РФ от 13.01.2003 N 1/29.     </w:t>
      </w:r>
    </w:p>
    <w:p w:rsidR="00FF0409" w:rsidRPr="00154D18" w:rsidRDefault="00FF0409" w:rsidP="00FF0409">
      <w:pPr>
        <w:pStyle w:val="formattext"/>
        <w:rPr>
          <w:sz w:val="24"/>
          <w:szCs w:val="24"/>
        </w:rPr>
      </w:pPr>
      <w:r w:rsidRPr="00154D18">
        <w:rPr>
          <w:sz w:val="24"/>
          <w:szCs w:val="24"/>
        </w:rPr>
        <w:t>     3. ГОСТ 12.0.003-74* ССБТ. Опасные и вредные производственные факторы. Классификация.     </w:t>
      </w:r>
    </w:p>
    <w:p w:rsidR="00FF0409" w:rsidRPr="00154D18" w:rsidRDefault="00FF0409" w:rsidP="00FF0409">
      <w:pPr>
        <w:pStyle w:val="formattext"/>
        <w:rPr>
          <w:sz w:val="24"/>
          <w:szCs w:val="24"/>
        </w:rPr>
      </w:pPr>
      <w:r w:rsidRPr="00154D18">
        <w:rPr>
          <w:sz w:val="24"/>
          <w:szCs w:val="24"/>
        </w:rPr>
        <w:t>     4. ГОСТ 12.0.004-90 ССБТ. Организация обучения безопасности труда. Общие положения.     </w:t>
      </w:r>
    </w:p>
    <w:p w:rsidR="00FF0409" w:rsidRPr="00154D18" w:rsidRDefault="00FF0409" w:rsidP="00FF0409">
      <w:pPr>
        <w:pStyle w:val="formattext"/>
        <w:rPr>
          <w:sz w:val="24"/>
          <w:szCs w:val="24"/>
        </w:rPr>
      </w:pPr>
      <w:r w:rsidRPr="00154D18">
        <w:rPr>
          <w:sz w:val="24"/>
          <w:szCs w:val="24"/>
        </w:rPr>
        <w:t>     5. Положение об особенностях расследования несчастных случаев на производстве в отдельных отраслях и организациях, утвержденное постановлением Минтруда России от 24.10.2002 N 73.     </w:t>
      </w:r>
    </w:p>
    <w:p w:rsidR="00FF0409" w:rsidRPr="00154D18" w:rsidRDefault="00FF0409" w:rsidP="00FF0409">
      <w:pPr>
        <w:pStyle w:val="formattext"/>
        <w:rPr>
          <w:sz w:val="24"/>
          <w:szCs w:val="24"/>
        </w:rPr>
      </w:pPr>
      <w:r w:rsidRPr="00154D18">
        <w:rPr>
          <w:sz w:val="24"/>
          <w:szCs w:val="24"/>
        </w:rPr>
        <w:t xml:space="preserve">     6. </w:t>
      </w:r>
      <w:r>
        <w:rPr>
          <w:sz w:val="24"/>
          <w:szCs w:val="24"/>
        </w:rPr>
        <w:t xml:space="preserve">Правила устройства электроустановок. Приказ от 8 июля 2002. № </w:t>
      </w:r>
      <w:r w:rsidR="007762FD">
        <w:rPr>
          <w:sz w:val="24"/>
          <w:szCs w:val="24"/>
        </w:rPr>
        <w:t>204,</w:t>
      </w:r>
      <w:r>
        <w:rPr>
          <w:sz w:val="24"/>
          <w:szCs w:val="24"/>
        </w:rPr>
        <w:t xml:space="preserve"> с изменениями и дополнениями по состоянию на 1 января 2013г.</w:t>
      </w:r>
    </w:p>
    <w:p w:rsidR="00FF0409" w:rsidRPr="00154D18" w:rsidRDefault="00FF0409" w:rsidP="00FF0409">
      <w:pPr>
        <w:pStyle w:val="formattext"/>
        <w:rPr>
          <w:sz w:val="24"/>
          <w:szCs w:val="24"/>
        </w:rPr>
      </w:pPr>
      <w:r w:rsidRPr="00154D18">
        <w:rPr>
          <w:sz w:val="24"/>
          <w:szCs w:val="24"/>
        </w:rPr>
        <w:t xml:space="preserve">     7. Правила </w:t>
      </w:r>
      <w:r>
        <w:rPr>
          <w:sz w:val="24"/>
          <w:szCs w:val="24"/>
        </w:rPr>
        <w:t>технической эксплуатации электроустановок потребителей. Приказ Министерства Энергетики РФ от 13 января 2003 года №6.</w:t>
      </w:r>
    </w:p>
    <w:p w:rsidR="00FF0409" w:rsidRPr="00154D18" w:rsidRDefault="00FF0409" w:rsidP="00FF0409">
      <w:pPr>
        <w:pStyle w:val="formattext"/>
        <w:rPr>
          <w:sz w:val="24"/>
          <w:szCs w:val="24"/>
        </w:rPr>
      </w:pPr>
      <w:r w:rsidRPr="00154D18">
        <w:rPr>
          <w:sz w:val="24"/>
          <w:szCs w:val="24"/>
        </w:rPr>
        <w:t xml:space="preserve">     8. </w:t>
      </w:r>
      <w:r>
        <w:rPr>
          <w:sz w:val="24"/>
          <w:szCs w:val="24"/>
        </w:rPr>
        <w:t xml:space="preserve">Правила по охране труда при эксплуатации электроустановок. </w:t>
      </w:r>
      <w:r w:rsidR="007762FD">
        <w:rPr>
          <w:sz w:val="24"/>
          <w:szCs w:val="24"/>
        </w:rPr>
        <w:t>Приказ Министерства</w:t>
      </w:r>
      <w:r>
        <w:rPr>
          <w:sz w:val="24"/>
          <w:szCs w:val="24"/>
        </w:rPr>
        <w:t xml:space="preserve"> труда и социальной защиты от 24 июля 2013 г. № 328н.</w:t>
      </w:r>
    </w:p>
    <w:p w:rsidR="00FF0409" w:rsidRPr="00154D18" w:rsidRDefault="00FF0409" w:rsidP="00FF0409">
      <w:pPr>
        <w:pStyle w:val="formattext"/>
        <w:rPr>
          <w:sz w:val="24"/>
          <w:szCs w:val="24"/>
        </w:rPr>
      </w:pPr>
      <w:r w:rsidRPr="00154D18">
        <w:rPr>
          <w:sz w:val="24"/>
          <w:szCs w:val="24"/>
        </w:rPr>
        <w:t xml:space="preserve">     9. Межотраслевая инструкция по оказанию первой помощи при несчастных случаях на производстве. - М.: Издательство НЦ ЭНАС, 2009.   </w:t>
      </w:r>
    </w:p>
    <w:p w:rsidR="00FF0409" w:rsidRPr="00154D18" w:rsidRDefault="00FF0409" w:rsidP="00FF0409">
      <w:pPr>
        <w:pStyle w:val="formattext"/>
        <w:rPr>
          <w:sz w:val="24"/>
          <w:szCs w:val="24"/>
        </w:rPr>
      </w:pPr>
      <w:r w:rsidRPr="00154D18">
        <w:rPr>
          <w:sz w:val="24"/>
          <w:szCs w:val="24"/>
        </w:rPr>
        <w:t>     10. Правила противопожарного режима в Российской Федерации Постановление Правительства РФ от 25.04.2012. № 390.</w:t>
      </w:r>
    </w:p>
    <w:p w:rsidR="00FF0409" w:rsidRPr="00154D18" w:rsidRDefault="00FF0409" w:rsidP="00FF0409">
      <w:pPr>
        <w:pStyle w:val="formattext"/>
        <w:rPr>
          <w:sz w:val="24"/>
          <w:szCs w:val="24"/>
        </w:rPr>
      </w:pPr>
      <w:r w:rsidRPr="00154D18">
        <w:rPr>
          <w:sz w:val="24"/>
          <w:szCs w:val="24"/>
        </w:rPr>
        <w:t xml:space="preserve">      11.  «Технический регламент о требованиях пожарной безопасности» № 123-ФЗ.</w:t>
      </w:r>
    </w:p>
    <w:p w:rsidR="00FF0409" w:rsidRPr="00154D18" w:rsidRDefault="00FF0409" w:rsidP="00FF0409">
      <w:pPr>
        <w:pStyle w:val="formattext"/>
        <w:rPr>
          <w:sz w:val="24"/>
          <w:szCs w:val="24"/>
        </w:rPr>
      </w:pPr>
      <w:r w:rsidRPr="00154D18">
        <w:rPr>
          <w:sz w:val="24"/>
          <w:szCs w:val="24"/>
        </w:rPr>
        <w:t xml:space="preserve">      12. Закон № 69-ФЗ «О пожарной безопасности».     </w:t>
      </w:r>
    </w:p>
    <w:p w:rsidR="00FF0409" w:rsidRDefault="00FF0409" w:rsidP="00FF0409">
      <w:pPr>
        <w:pStyle w:val="formattext"/>
        <w:rPr>
          <w:sz w:val="24"/>
          <w:szCs w:val="24"/>
        </w:rPr>
      </w:pPr>
      <w:r w:rsidRPr="00154D18">
        <w:rPr>
          <w:sz w:val="24"/>
          <w:szCs w:val="24"/>
        </w:rPr>
        <w:t>     13.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года</w:t>
      </w:r>
    </w:p>
    <w:p w:rsidR="00FF0409" w:rsidRPr="00154D18" w:rsidRDefault="00FF0409" w:rsidP="00FF0409">
      <w:pPr>
        <w:pStyle w:val="formattext"/>
        <w:rPr>
          <w:sz w:val="24"/>
          <w:szCs w:val="24"/>
        </w:rPr>
      </w:pPr>
      <w:r w:rsidRPr="00154D18">
        <w:rPr>
          <w:sz w:val="24"/>
          <w:szCs w:val="24"/>
        </w:rPr>
        <w:t xml:space="preserve"> N 290н.     </w:t>
      </w:r>
    </w:p>
    <w:p w:rsidR="00FF0409" w:rsidRPr="00154D18" w:rsidRDefault="001D70CE" w:rsidP="00FF0409">
      <w:pPr>
        <w:pStyle w:val="formattext"/>
        <w:rPr>
          <w:sz w:val="24"/>
          <w:szCs w:val="24"/>
        </w:rPr>
      </w:pPr>
      <w:r>
        <w:rPr>
          <w:sz w:val="24"/>
          <w:szCs w:val="24"/>
        </w:rPr>
        <w:t> </w:t>
      </w:r>
      <w:r w:rsidR="00FF0409" w:rsidRPr="00154D18">
        <w:rPr>
          <w:sz w:val="24"/>
          <w:szCs w:val="24"/>
        </w:rPr>
        <w:t>     1</w:t>
      </w:r>
      <w:r>
        <w:rPr>
          <w:sz w:val="24"/>
          <w:szCs w:val="24"/>
        </w:rPr>
        <w:t>4</w:t>
      </w:r>
      <w:r w:rsidR="00FF0409" w:rsidRPr="00154D18">
        <w:rPr>
          <w:sz w:val="24"/>
          <w:szCs w:val="24"/>
        </w:rPr>
        <w:t xml:space="preserve">. </w:t>
      </w:r>
      <w:r w:rsidR="00FF0409">
        <w:rPr>
          <w:sz w:val="24"/>
          <w:szCs w:val="24"/>
        </w:rPr>
        <w:t>Маньков В.Д., Заграничный С.Ф. Опасность поражения человека электрическим током и порядок оказания первой помощи при несчастных случаях на производстве. Санкт-Петербург, 2011.</w:t>
      </w:r>
    </w:p>
    <w:p w:rsidR="00FF0409" w:rsidRPr="00154D18" w:rsidRDefault="00FF0409" w:rsidP="00FF0409">
      <w:pPr>
        <w:pStyle w:val="formattext"/>
        <w:rPr>
          <w:sz w:val="24"/>
          <w:szCs w:val="24"/>
        </w:rPr>
      </w:pPr>
      <w:r w:rsidRPr="00154D18">
        <w:rPr>
          <w:sz w:val="24"/>
          <w:szCs w:val="24"/>
        </w:rPr>
        <w:t xml:space="preserve">      1</w:t>
      </w:r>
      <w:r w:rsidR="001D70CE">
        <w:rPr>
          <w:sz w:val="24"/>
          <w:szCs w:val="24"/>
        </w:rPr>
        <w:t>5</w:t>
      </w:r>
      <w:r w:rsidRPr="00154D18">
        <w:rPr>
          <w:sz w:val="24"/>
          <w:szCs w:val="24"/>
        </w:rPr>
        <w:t>. Касаткин АК.С. Основы электротехники и электроники. М.: 2001.</w:t>
      </w:r>
    </w:p>
    <w:p w:rsidR="00FF0409" w:rsidRDefault="00FF0409" w:rsidP="00FF0409">
      <w:pPr>
        <w:pStyle w:val="formattext"/>
        <w:rPr>
          <w:sz w:val="24"/>
          <w:szCs w:val="24"/>
        </w:rPr>
      </w:pPr>
      <w:r w:rsidRPr="00154D18">
        <w:rPr>
          <w:sz w:val="24"/>
          <w:szCs w:val="24"/>
        </w:rPr>
        <w:t xml:space="preserve">    1</w:t>
      </w:r>
      <w:r w:rsidR="001D70CE">
        <w:rPr>
          <w:sz w:val="24"/>
          <w:szCs w:val="24"/>
        </w:rPr>
        <w:t>6</w:t>
      </w:r>
      <w:r w:rsidRPr="00154D18">
        <w:rPr>
          <w:sz w:val="24"/>
          <w:szCs w:val="24"/>
        </w:rPr>
        <w:t>. Лахтин Ю.М., Леонтьева В.П. Материаловедение. М.: 2000.</w:t>
      </w:r>
    </w:p>
    <w:p w:rsidR="00FF0409" w:rsidRDefault="00FF0409" w:rsidP="00FF0409">
      <w:pPr>
        <w:pStyle w:val="formattext"/>
        <w:rPr>
          <w:sz w:val="24"/>
          <w:szCs w:val="24"/>
        </w:rPr>
      </w:pPr>
      <w:r>
        <w:rPr>
          <w:sz w:val="24"/>
          <w:szCs w:val="24"/>
        </w:rPr>
        <w:t xml:space="preserve">        </w:t>
      </w:r>
      <w:r w:rsidR="004D7E61">
        <w:rPr>
          <w:sz w:val="24"/>
          <w:szCs w:val="24"/>
        </w:rPr>
        <w:t>1</w:t>
      </w:r>
      <w:r w:rsidR="001D70CE">
        <w:rPr>
          <w:sz w:val="24"/>
          <w:szCs w:val="24"/>
        </w:rPr>
        <w:t>7</w:t>
      </w:r>
      <w:r>
        <w:rPr>
          <w:sz w:val="24"/>
          <w:szCs w:val="24"/>
        </w:rPr>
        <w:t xml:space="preserve">. Правила по охране труда при работе с инструментом и приспособлениями. Приказ Министерства труда и социальной защиты от 17.08.2015. № 552н. </w:t>
      </w:r>
    </w:p>
    <w:p w:rsidR="001D70CE" w:rsidRPr="001D70CE" w:rsidRDefault="001D70CE" w:rsidP="001D70CE">
      <w:pPr>
        <w:rPr>
          <w:rFonts w:ascii="Times New Roman" w:eastAsia="Times New Roman" w:hAnsi="Times New Roman" w:cs="Times New Roman"/>
          <w:sz w:val="24"/>
          <w:szCs w:val="24"/>
          <w:lang w:eastAsia="ru-RU"/>
        </w:rPr>
      </w:pPr>
      <w:r>
        <w:rPr>
          <w:sz w:val="24"/>
          <w:szCs w:val="24"/>
        </w:rPr>
        <w:t xml:space="preserve">        </w:t>
      </w:r>
      <w:r w:rsidRPr="001D70CE">
        <w:rPr>
          <w:rFonts w:ascii="Times New Roman" w:eastAsia="Times New Roman" w:hAnsi="Times New Roman" w:cs="Times New Roman"/>
          <w:sz w:val="24"/>
          <w:szCs w:val="24"/>
          <w:lang w:eastAsia="ru-RU"/>
        </w:rPr>
        <w:t xml:space="preserve">18. Приказ </w:t>
      </w:r>
      <w:proofErr w:type="spellStart"/>
      <w:r w:rsidRPr="001D70CE">
        <w:rPr>
          <w:rFonts w:ascii="Times New Roman" w:eastAsia="Times New Roman" w:hAnsi="Times New Roman" w:cs="Times New Roman"/>
          <w:sz w:val="24"/>
          <w:szCs w:val="24"/>
          <w:lang w:eastAsia="ru-RU"/>
        </w:rPr>
        <w:t>Ростехнадзора</w:t>
      </w:r>
      <w:proofErr w:type="spellEnd"/>
      <w:r w:rsidRPr="001D70CE">
        <w:rPr>
          <w:rFonts w:ascii="Times New Roman" w:eastAsia="Times New Roman" w:hAnsi="Times New Roman" w:cs="Times New Roman"/>
          <w:sz w:val="24"/>
          <w:szCs w:val="24"/>
          <w:lang w:eastAsia="ru-RU"/>
        </w:rPr>
        <w:t xml:space="preserve"> от 6 февраля 2014 г. № 42 "Об утверждении Федеральных норм и правил в области промышленной безопасности "Правила безопасности пассажирских канатных дорог и фуникулеров". Зарегистрирован в Минюсте России 13 мая 2014 г., регистрационный № 32252</w:t>
      </w:r>
    </w:p>
    <w:p w:rsidR="001D70CE" w:rsidRDefault="001D70CE" w:rsidP="00FF0409">
      <w:pPr>
        <w:pStyle w:val="formattext"/>
        <w:rPr>
          <w:sz w:val="24"/>
          <w:szCs w:val="24"/>
        </w:rPr>
      </w:pPr>
    </w:p>
    <w:p w:rsidR="00FF0409" w:rsidRDefault="00FF0409" w:rsidP="00FF0409">
      <w:pPr>
        <w:pStyle w:val="formattext"/>
        <w:ind w:firstLine="709"/>
        <w:rPr>
          <w:sz w:val="24"/>
          <w:szCs w:val="24"/>
        </w:rPr>
      </w:pPr>
    </w:p>
    <w:p w:rsidR="00FF0409" w:rsidRPr="00114D30" w:rsidRDefault="00FF0409" w:rsidP="00114D30">
      <w:pPr>
        <w:jc w:val="both"/>
        <w:rPr>
          <w:rFonts w:ascii="Times New Roman" w:hAnsi="Times New Roman" w:cs="Times New Roman"/>
          <w:sz w:val="24"/>
          <w:szCs w:val="24"/>
        </w:rPr>
      </w:pPr>
    </w:p>
    <w:sectPr w:rsidR="00FF0409" w:rsidRPr="00114D30" w:rsidSect="00700153">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BB43D8"/>
    <w:multiLevelType w:val="hybridMultilevel"/>
    <w:tmpl w:val="CB4E0C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EC"/>
    <w:rsid w:val="00060E98"/>
    <w:rsid w:val="00114D30"/>
    <w:rsid w:val="001D70CE"/>
    <w:rsid w:val="004D7E61"/>
    <w:rsid w:val="00675B52"/>
    <w:rsid w:val="00700153"/>
    <w:rsid w:val="007762FD"/>
    <w:rsid w:val="009C037C"/>
    <w:rsid w:val="00B9463D"/>
    <w:rsid w:val="00C214EC"/>
    <w:rsid w:val="00C67CFE"/>
    <w:rsid w:val="00CC72F5"/>
    <w:rsid w:val="00D615B9"/>
    <w:rsid w:val="00DA5B68"/>
    <w:rsid w:val="00DE5AF2"/>
    <w:rsid w:val="00EA2638"/>
    <w:rsid w:val="00ED0623"/>
    <w:rsid w:val="00EF4F62"/>
    <w:rsid w:val="00FE006F"/>
    <w:rsid w:val="00FF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5174F-5F93-4C5A-9040-79B5ED32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0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01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1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015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00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0153"/>
    <w:rPr>
      <w:b/>
      <w:bCs/>
    </w:rPr>
  </w:style>
  <w:style w:type="character" w:customStyle="1" w:styleId="apple-converted-space">
    <w:name w:val="apple-converted-space"/>
    <w:basedOn w:val="a0"/>
    <w:rsid w:val="00700153"/>
  </w:style>
  <w:style w:type="paragraph" w:customStyle="1" w:styleId="formattext">
    <w:name w:val="formattext"/>
    <w:rsid w:val="0070015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700153"/>
    <w:pPr>
      <w:widowControl w:val="0"/>
      <w:autoSpaceDE w:val="0"/>
      <w:autoSpaceDN w:val="0"/>
      <w:adjustRightInd w:val="0"/>
      <w:spacing w:after="0" w:line="240" w:lineRule="auto"/>
    </w:pPr>
    <w:rPr>
      <w:rFonts w:ascii="Arial" w:eastAsia="Times New Roman" w:hAnsi="Arial" w:cs="Arial"/>
      <w:b/>
      <w:bCs/>
      <w:lang w:eastAsia="ru-RU"/>
    </w:rPr>
  </w:style>
  <w:style w:type="table" w:styleId="a5">
    <w:name w:val="Table Grid"/>
    <w:basedOn w:val="a1"/>
    <w:uiPriority w:val="59"/>
    <w:rsid w:val="00060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E006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988944">
      <w:bodyDiv w:val="1"/>
      <w:marLeft w:val="0"/>
      <w:marRight w:val="0"/>
      <w:marTop w:val="0"/>
      <w:marBottom w:val="0"/>
      <w:divBdr>
        <w:top w:val="none" w:sz="0" w:space="0" w:color="auto"/>
        <w:left w:val="none" w:sz="0" w:space="0" w:color="auto"/>
        <w:bottom w:val="none" w:sz="0" w:space="0" w:color="auto"/>
        <w:right w:val="none" w:sz="0" w:space="0" w:color="auto"/>
      </w:divBdr>
    </w:div>
    <w:div w:id="19683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2016-02-11T10:36:00Z</dcterms:created>
  <dcterms:modified xsi:type="dcterms:W3CDTF">2016-03-29T07:14:00Z</dcterms:modified>
</cp:coreProperties>
</file>